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Style w:val="TableGrid"/>
        <w:tblW w:w="15895" w:type="dxa"/>
        <w:tblInd w:w="-1016" w:type="dxa"/>
        <w:tblLook w:val="04A0" w:firstRow="1" w:lastRow="0" w:firstColumn="1" w:lastColumn="0" w:noHBand="0" w:noVBand="1"/>
      </w:tblPr>
      <w:tblGrid>
        <w:gridCol w:w="2553"/>
        <w:gridCol w:w="10030"/>
        <w:gridCol w:w="3312"/>
      </w:tblGrid>
      <w:tr w:rsidR="003D07ED" w:rsidTr="003D07ED">
        <w:trPr>
          <w:trHeight w:val="1231"/>
        </w:trPr>
        <w:tc>
          <w:tcPr>
            <w:tcW w:w="15895" w:type="dxa"/>
            <w:gridSpan w:val="3"/>
            <w:tcBorders>
              <w:top w:val="single" w:sz="18" w:space="0" w:color="auto"/>
              <w:left w:val="single" w:sz="18" w:space="0" w:color="auto"/>
              <w:right w:val="single" w:sz="18" w:space="0" w:color="auto"/>
            </w:tcBorders>
          </w:tcPr>
          <w:p w:rsidR="003D07ED" w:rsidRPr="00807CC4" w:rsidRDefault="003D07ED">
            <w:pPr>
              <w:rPr>
                <w:rFonts w:ascii="Linkpen 2b Join" w:hAnsi="Linkpen 2b Join"/>
                <w:b/>
                <w:kern w:val="52"/>
                <w:sz w:val="36"/>
                <w14:cntxtAlts/>
              </w:rPr>
            </w:pPr>
            <w:r w:rsidRPr="00807CC4">
              <w:rPr>
                <w:rFonts w:ascii="Linkpen 2b Join" w:hAnsi="Linkpen 2b Join"/>
                <w:noProof/>
                <w:kern w:val="52"/>
                <w:sz w:val="52"/>
                <w14:cntxtAlts/>
              </w:rPr>
              <w:drawing>
                <wp:anchor distT="0" distB="0" distL="114300" distR="114300" simplePos="0" relativeHeight="251661312" behindDoc="1" locked="0" layoutInCell="1" allowOverlap="1" wp14:anchorId="4EBB4046" wp14:editId="009DA43C">
                  <wp:simplePos x="0" y="0"/>
                  <wp:positionH relativeFrom="page">
                    <wp:posOffset>8286115</wp:posOffset>
                  </wp:positionH>
                  <wp:positionV relativeFrom="paragraph">
                    <wp:posOffset>289</wp:posOffset>
                  </wp:positionV>
                  <wp:extent cx="1780540" cy="788670"/>
                  <wp:effectExtent l="0" t="0" r="0" b="0"/>
                  <wp:wrapTight wrapText="bothSides">
                    <wp:wrapPolygon edited="0">
                      <wp:start x="0" y="0"/>
                      <wp:lineTo x="0" y="20487"/>
                      <wp:lineTo x="21174" y="20487"/>
                      <wp:lineTo x="21174" y="0"/>
                      <wp:lineTo x="0" y="0"/>
                    </wp:wrapPolygon>
                  </wp:wrapTight>
                  <wp:docPr id="6" name="Picture 2" descr="Tillingbourne Junior School | Loop Wea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2" descr="Tillingbourne Junior School | Loop Wear"/>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780540" cy="788670"/>
                          </a:xfrm>
                          <a:prstGeom prst="rect">
                            <a:avLst/>
                          </a:prstGeom>
                          <a:noFill/>
                          <a:extLst/>
                        </pic:spPr>
                      </pic:pic>
                    </a:graphicData>
                  </a:graphic>
                  <wp14:sizeRelH relativeFrom="page">
                    <wp14:pctWidth>0</wp14:pctWidth>
                  </wp14:sizeRelH>
                  <wp14:sizeRelV relativeFrom="page">
                    <wp14:pctHeight>0</wp14:pctHeight>
                  </wp14:sizeRelV>
                </wp:anchor>
              </w:drawing>
            </w:r>
            <w:r w:rsidRPr="00807CC4">
              <w:rPr>
                <w:rFonts w:ascii="Linkpen 2b Join" w:hAnsi="Linkpen 2b Join"/>
                <w:noProof/>
                <w:kern w:val="52"/>
                <w:sz w:val="52"/>
                <w14:cntxtAlts/>
              </w:rPr>
              <w:t xml:space="preserve">PSHE – </w:t>
            </w:r>
            <w:r w:rsidR="003512C2">
              <w:rPr>
                <w:rFonts w:ascii="Linkpen 2b Join" w:hAnsi="Linkpen 2b Join"/>
                <w:noProof/>
                <w:kern w:val="52"/>
                <w:sz w:val="52"/>
                <w14:cntxtAlts/>
              </w:rPr>
              <w:t>Living in the Wider World</w:t>
            </w:r>
            <w:r w:rsidR="00E56FED">
              <w:rPr>
                <w:rFonts w:ascii="Linkpen 2b Join" w:hAnsi="Linkpen 2b Join"/>
                <w:noProof/>
                <w:kern w:val="52"/>
                <w:sz w:val="52"/>
                <w14:cntxtAlts/>
              </w:rPr>
              <w:t xml:space="preserve"> Y</w:t>
            </w:r>
            <w:r w:rsidR="009D6DE8">
              <w:rPr>
                <w:rFonts w:ascii="Linkpen 2b Join" w:hAnsi="Linkpen 2b Join"/>
                <w:noProof/>
                <w:kern w:val="52"/>
                <w:sz w:val="52"/>
                <w14:cntxtAlts/>
              </w:rPr>
              <w:t>5</w:t>
            </w:r>
          </w:p>
        </w:tc>
      </w:tr>
      <w:tr w:rsidR="00E04B94" w:rsidTr="00315EBC">
        <w:tc>
          <w:tcPr>
            <w:tcW w:w="2553" w:type="dxa"/>
            <w:tcBorders>
              <w:left w:val="single" w:sz="18" w:space="0" w:color="auto"/>
            </w:tcBorders>
            <w:shd w:val="clear" w:color="auto" w:fill="FF4F4B"/>
          </w:tcPr>
          <w:p w:rsidR="008A35AE" w:rsidRPr="00E94C17" w:rsidRDefault="008A35AE">
            <w:pPr>
              <w:rPr>
                <w:b/>
                <w:color w:val="FFFFFF" w:themeColor="background1"/>
              </w:rPr>
            </w:pPr>
            <w:r w:rsidRPr="00E94C17">
              <w:rPr>
                <w:b/>
                <w:color w:val="FFFFFF" w:themeColor="background1"/>
              </w:rPr>
              <w:t xml:space="preserve">Key Vocabulary </w:t>
            </w:r>
          </w:p>
        </w:tc>
        <w:tc>
          <w:tcPr>
            <w:tcW w:w="10030" w:type="dxa"/>
            <w:shd w:val="clear" w:color="auto" w:fill="FF4F4B"/>
          </w:tcPr>
          <w:p w:rsidR="008A35AE" w:rsidRPr="00E94C17" w:rsidRDefault="008A35AE" w:rsidP="008A35AE">
            <w:pPr>
              <w:jc w:val="center"/>
              <w:rPr>
                <w:b/>
                <w:color w:val="FFFFFF" w:themeColor="background1"/>
              </w:rPr>
            </w:pPr>
            <w:r w:rsidRPr="00E94C17">
              <w:rPr>
                <w:b/>
                <w:color w:val="FFFFFF" w:themeColor="background1"/>
              </w:rPr>
              <w:t>Core knowledge &amp; key questions</w:t>
            </w:r>
          </w:p>
        </w:tc>
        <w:tc>
          <w:tcPr>
            <w:tcW w:w="3312" w:type="dxa"/>
            <w:tcBorders>
              <w:right w:val="single" w:sz="18" w:space="0" w:color="auto"/>
            </w:tcBorders>
            <w:shd w:val="clear" w:color="auto" w:fill="FF4F4B"/>
          </w:tcPr>
          <w:p w:rsidR="008A35AE" w:rsidRPr="00E94C17" w:rsidRDefault="004B4BEA" w:rsidP="008A35AE">
            <w:pPr>
              <w:jc w:val="center"/>
              <w:rPr>
                <w:b/>
                <w:color w:val="FFFFFF" w:themeColor="background1"/>
              </w:rPr>
            </w:pPr>
            <w:r>
              <w:rPr>
                <w:b/>
                <w:color w:val="FFFFFF" w:themeColor="background1"/>
              </w:rPr>
              <w:t xml:space="preserve">Links to British values </w:t>
            </w:r>
          </w:p>
        </w:tc>
      </w:tr>
      <w:tr w:rsidR="00D25DE7" w:rsidTr="00315EBC">
        <w:tc>
          <w:tcPr>
            <w:tcW w:w="2553" w:type="dxa"/>
            <w:tcBorders>
              <w:left w:val="single" w:sz="18" w:space="0" w:color="auto"/>
            </w:tcBorders>
          </w:tcPr>
          <w:p w:rsidR="00D25DE7" w:rsidRPr="00AE5D48" w:rsidRDefault="00F24B9E" w:rsidP="00361FF8">
            <w:pPr>
              <w:rPr>
                <w:rFonts w:cstheme="minorHAnsi"/>
                <w:color w:val="000000" w:themeColor="text1"/>
                <w:kern w:val="2"/>
                <w14:cntxtAlts/>
              </w:rPr>
            </w:pPr>
            <w:r>
              <w:rPr>
                <w:rFonts w:cstheme="minorHAnsi"/>
                <w:color w:val="000000" w:themeColor="text1"/>
                <w:kern w:val="2"/>
                <w14:cntxtAlts/>
              </w:rPr>
              <w:t>Democracy</w:t>
            </w:r>
          </w:p>
        </w:tc>
        <w:tc>
          <w:tcPr>
            <w:tcW w:w="10030" w:type="dxa"/>
            <w:vMerge w:val="restart"/>
          </w:tcPr>
          <w:p w:rsidR="00D25DE7" w:rsidRPr="00F24B9E" w:rsidRDefault="003512C2" w:rsidP="004B4BEA">
            <w:pPr>
              <w:pStyle w:val="NoSpacing"/>
              <w:rPr>
                <w:rFonts w:eastAsia="Times New Roman" w:cstheme="minorHAnsi"/>
                <w:color w:val="FF0000"/>
                <w:kern w:val="22"/>
                <w:lang w:eastAsia="en-GB"/>
                <w14:cntxtAlts/>
              </w:rPr>
            </w:pPr>
            <w:r w:rsidRPr="00F24B9E">
              <w:rPr>
                <w:rFonts w:eastAsia="Times New Roman" w:cstheme="minorHAnsi"/>
                <w:color w:val="FF0000"/>
                <w:kern w:val="22"/>
                <w:lang w:eastAsia="en-GB"/>
                <w14:cntxtAlts/>
              </w:rPr>
              <w:t>Rights</w:t>
            </w:r>
          </w:p>
          <w:p w:rsidR="00D25DE7" w:rsidRPr="00F24B9E" w:rsidRDefault="00F24B9E" w:rsidP="004B4BEA">
            <w:pPr>
              <w:pStyle w:val="NoSpacing"/>
              <w:rPr>
                <w:rFonts w:eastAsia="Times New Roman" w:cstheme="minorHAnsi"/>
                <w:bCs/>
                <w:lang w:eastAsia="en-GB"/>
              </w:rPr>
            </w:pPr>
            <w:r w:rsidRPr="00F24B9E">
              <w:rPr>
                <w:rFonts w:eastAsia="Times New Roman" w:cstheme="minorHAnsi"/>
                <w:bCs/>
                <w:lang w:eastAsia="en-GB"/>
              </w:rPr>
              <w:t xml:space="preserve">how to research, discuss and debate topical issues, problems and events that are of concern to them and offer their </w:t>
            </w:r>
            <w:proofErr w:type="gramStart"/>
            <w:r w:rsidRPr="00F24B9E">
              <w:rPr>
                <w:rFonts w:eastAsia="Times New Roman" w:cstheme="minorHAnsi"/>
                <w:bCs/>
                <w:lang w:eastAsia="en-GB"/>
              </w:rPr>
              <w:t>recommendations  to</w:t>
            </w:r>
            <w:proofErr w:type="gramEnd"/>
            <w:r w:rsidRPr="00F24B9E">
              <w:rPr>
                <w:rFonts w:eastAsia="Times New Roman" w:cstheme="minorHAnsi"/>
                <w:bCs/>
                <w:lang w:eastAsia="en-GB"/>
              </w:rPr>
              <w:t xml:space="preserve"> appropriate people</w:t>
            </w:r>
          </w:p>
          <w:p w:rsidR="00F24B9E" w:rsidRPr="00F24B9E" w:rsidRDefault="00F24B9E" w:rsidP="004B4BEA">
            <w:pPr>
              <w:pStyle w:val="NoSpacing"/>
              <w:rPr>
                <w:rFonts w:eastAsia="Times New Roman" w:cstheme="minorHAnsi"/>
                <w:color w:val="000000" w:themeColor="text1"/>
                <w:kern w:val="22"/>
                <w:lang w:eastAsia="en-GB"/>
                <w14:cntxtAlts/>
              </w:rPr>
            </w:pPr>
          </w:p>
          <w:p w:rsidR="00F24B9E" w:rsidRDefault="00F24B9E" w:rsidP="004B4BEA">
            <w:pPr>
              <w:pStyle w:val="NoSpacing"/>
              <w:rPr>
                <w:rFonts w:eastAsia="Times New Roman" w:cstheme="minorHAnsi"/>
                <w:bCs/>
                <w:lang w:eastAsia="en-GB"/>
              </w:rPr>
            </w:pPr>
            <w:r w:rsidRPr="00F24B9E">
              <w:rPr>
                <w:rFonts w:eastAsia="Times New Roman" w:cstheme="minorHAnsi"/>
                <w:bCs/>
                <w:lang w:eastAsia="en-GB"/>
              </w:rPr>
              <w:t>how to recognise the role of voluntary, community and pressure groups – engage in action to campaign for the rights of children locally</w:t>
            </w:r>
          </w:p>
          <w:p w:rsidR="00A07634" w:rsidRDefault="00A07634" w:rsidP="004B4BEA">
            <w:pPr>
              <w:pStyle w:val="NoSpacing"/>
              <w:rPr>
                <w:rFonts w:eastAsia="Times New Roman" w:cstheme="minorHAnsi"/>
                <w:bCs/>
                <w:lang w:eastAsia="en-GB"/>
              </w:rPr>
            </w:pPr>
          </w:p>
          <w:p w:rsidR="00A07634" w:rsidRPr="00A07634" w:rsidRDefault="00A07634" w:rsidP="00A07634">
            <w:pPr>
              <w:pStyle w:val="NoSpacing"/>
              <w:rPr>
                <w:rFonts w:eastAsia="Times New Roman" w:cstheme="minorHAnsi"/>
                <w:bCs/>
                <w:lang w:eastAsia="en-GB"/>
              </w:rPr>
            </w:pPr>
            <w:r w:rsidRPr="00A07634">
              <w:rPr>
                <w:rFonts w:eastAsia="Times New Roman" w:cstheme="minorHAnsi"/>
                <w:bCs/>
                <w:lang w:eastAsia="en-GB"/>
              </w:rPr>
              <w:t>how local and global issues and sustainable dev are linked to rights</w:t>
            </w:r>
          </w:p>
          <w:p w:rsidR="00A07634" w:rsidRDefault="00A07634" w:rsidP="004B4BEA">
            <w:pPr>
              <w:pStyle w:val="NoSpacing"/>
              <w:rPr>
                <w:rFonts w:eastAsia="Times New Roman" w:cstheme="minorHAnsi"/>
                <w:bCs/>
                <w:lang w:eastAsia="en-GB"/>
              </w:rPr>
            </w:pPr>
          </w:p>
          <w:p w:rsidR="00A07634" w:rsidRDefault="00A07634" w:rsidP="004B4BEA">
            <w:pPr>
              <w:pStyle w:val="NoSpacing"/>
              <w:rPr>
                <w:rFonts w:eastAsia="Times New Roman" w:cstheme="minorHAnsi"/>
                <w:bCs/>
                <w:lang w:eastAsia="en-GB"/>
              </w:rPr>
            </w:pPr>
            <w:r w:rsidRPr="00A07634">
              <w:rPr>
                <w:rFonts w:eastAsia="Times New Roman" w:cstheme="minorHAnsi"/>
                <w:bCs/>
                <w:lang w:eastAsia="en-GB"/>
              </w:rPr>
              <w:t>know that there are basic human rights shared by all pupils and all societies and that children have their own special rights set out in United nations declaration of rights of a child To know that children are duty bearers and that rights are inherent</w:t>
            </w:r>
            <w:proofErr w:type="gramStart"/>
            <w:r w:rsidRPr="00A07634">
              <w:rPr>
                <w:rFonts w:eastAsia="Times New Roman" w:cstheme="minorHAnsi"/>
                <w:bCs/>
                <w:lang w:eastAsia="en-GB"/>
              </w:rPr>
              <w:t>, ,</w:t>
            </w:r>
            <w:proofErr w:type="gramEnd"/>
            <w:r w:rsidRPr="00A07634">
              <w:rPr>
                <w:rFonts w:eastAsia="Times New Roman" w:cstheme="minorHAnsi"/>
                <w:bCs/>
                <w:lang w:eastAsia="en-GB"/>
              </w:rPr>
              <w:t xml:space="preserve"> inalienable, indivisible, universal and unconditional</w:t>
            </w:r>
          </w:p>
          <w:p w:rsidR="00F24B9E" w:rsidRPr="00F24B9E" w:rsidRDefault="00F24B9E" w:rsidP="004B4BEA">
            <w:pPr>
              <w:pStyle w:val="NoSpacing"/>
              <w:rPr>
                <w:rFonts w:eastAsia="Times New Roman" w:cstheme="minorHAnsi"/>
                <w:color w:val="000000" w:themeColor="text1"/>
                <w:kern w:val="22"/>
                <w:lang w:eastAsia="en-GB"/>
                <w14:cntxtAlts/>
              </w:rPr>
            </w:pPr>
          </w:p>
          <w:p w:rsidR="00D25DE7" w:rsidRPr="00F24B9E" w:rsidRDefault="003512C2" w:rsidP="004B4BEA">
            <w:pPr>
              <w:pStyle w:val="NoSpacing"/>
              <w:rPr>
                <w:rFonts w:eastAsia="Times New Roman" w:cstheme="minorHAnsi"/>
                <w:color w:val="FF0000"/>
                <w:kern w:val="22"/>
                <w:lang w:eastAsia="en-GB"/>
                <w14:cntxtAlts/>
              </w:rPr>
            </w:pPr>
            <w:r w:rsidRPr="00F24B9E">
              <w:rPr>
                <w:rFonts w:eastAsia="Times New Roman" w:cstheme="minorHAnsi"/>
                <w:color w:val="FF0000"/>
                <w:kern w:val="22"/>
                <w:lang w:eastAsia="en-GB"/>
                <w14:cntxtAlts/>
              </w:rPr>
              <w:t>Knowing Others</w:t>
            </w:r>
          </w:p>
          <w:p w:rsidR="00D25DE7" w:rsidRPr="00F24B9E" w:rsidRDefault="00D25DE7" w:rsidP="004B4BEA">
            <w:pPr>
              <w:pStyle w:val="NoSpacing"/>
              <w:rPr>
                <w:rFonts w:eastAsia="Times New Roman" w:cstheme="minorHAnsi"/>
                <w:color w:val="FF0000"/>
                <w:kern w:val="22"/>
                <w:lang w:eastAsia="en-GB"/>
                <w14:cntxtAlts/>
              </w:rPr>
            </w:pPr>
          </w:p>
          <w:p w:rsidR="000E40CA" w:rsidRPr="00F24B9E" w:rsidRDefault="000E40CA" w:rsidP="004B4BEA">
            <w:pPr>
              <w:pStyle w:val="NoSpacing"/>
              <w:rPr>
                <w:rFonts w:eastAsia="Times New Roman" w:cstheme="minorHAnsi"/>
                <w:color w:val="FF0000"/>
                <w:kern w:val="22"/>
                <w:lang w:eastAsia="en-GB"/>
                <w14:cntxtAlts/>
              </w:rPr>
            </w:pPr>
            <w:r w:rsidRPr="00F24B9E">
              <w:rPr>
                <w:rFonts w:eastAsia="Times New Roman" w:cstheme="minorHAnsi"/>
                <w:color w:val="FF0000"/>
                <w:kern w:val="22"/>
                <w:lang w:eastAsia="en-GB"/>
                <w14:cntxtAlts/>
              </w:rPr>
              <w:t>The rule of law</w:t>
            </w:r>
          </w:p>
          <w:p w:rsidR="000E40CA" w:rsidRPr="00A03558" w:rsidRDefault="00A03558" w:rsidP="004B4BEA">
            <w:pPr>
              <w:pStyle w:val="NoSpacing"/>
              <w:rPr>
                <w:rFonts w:ascii="Calibri" w:eastAsia="Times New Roman" w:hAnsi="Calibri" w:cs="Calibri"/>
                <w:bCs/>
                <w:lang w:eastAsia="en-GB"/>
              </w:rPr>
            </w:pPr>
            <w:bookmarkStart w:id="0" w:name="_GoBack"/>
            <w:bookmarkEnd w:id="0"/>
            <w:r w:rsidRPr="00A03558">
              <w:rPr>
                <w:rFonts w:ascii="Calibri" w:eastAsia="Times New Roman" w:hAnsi="Calibri" w:cs="Calibri"/>
                <w:bCs/>
                <w:highlight w:val="yellow"/>
                <w:lang w:eastAsia="en-GB"/>
              </w:rPr>
              <w:t>W</w:t>
            </w:r>
            <w:r w:rsidRPr="00A03558">
              <w:rPr>
                <w:rFonts w:ascii="Calibri" w:eastAsia="Times New Roman" w:hAnsi="Calibri" w:cs="Calibri"/>
                <w:bCs/>
                <w:highlight w:val="yellow"/>
                <w:lang w:eastAsia="en-GB"/>
              </w:rPr>
              <w:t xml:space="preserve">hy and how rules and laws that protect them and others are made and enforced, why different rules are </w:t>
            </w:r>
            <w:proofErr w:type="gramStart"/>
            <w:r w:rsidRPr="00A03558">
              <w:rPr>
                <w:rFonts w:ascii="Calibri" w:eastAsia="Times New Roman" w:hAnsi="Calibri" w:cs="Calibri"/>
                <w:bCs/>
                <w:highlight w:val="yellow"/>
                <w:lang w:eastAsia="en-GB"/>
              </w:rPr>
              <w:t>needed  in</w:t>
            </w:r>
            <w:proofErr w:type="gramEnd"/>
            <w:r w:rsidRPr="00A03558">
              <w:rPr>
                <w:rFonts w:ascii="Calibri" w:eastAsia="Times New Roman" w:hAnsi="Calibri" w:cs="Calibri"/>
                <w:bCs/>
                <w:highlight w:val="yellow"/>
                <w:lang w:eastAsia="en-GB"/>
              </w:rPr>
              <w:t xml:space="preserve"> different situations and how to take part in making and changing rules</w:t>
            </w:r>
            <w:r w:rsidRPr="00A03558">
              <w:rPr>
                <w:rFonts w:ascii="Calibri" w:eastAsia="Times New Roman" w:hAnsi="Calibri" w:cs="Calibri"/>
                <w:bCs/>
                <w:highlight w:val="yellow"/>
                <w:lang w:eastAsia="en-GB"/>
              </w:rPr>
              <w:t>.</w:t>
            </w:r>
          </w:p>
          <w:p w:rsidR="00A03558" w:rsidRPr="00F24B9E" w:rsidRDefault="00A03558" w:rsidP="004B4BEA">
            <w:pPr>
              <w:pStyle w:val="NoSpacing"/>
              <w:rPr>
                <w:rFonts w:eastAsia="Times New Roman" w:cstheme="minorHAnsi"/>
                <w:color w:val="FF0000"/>
                <w:kern w:val="22"/>
                <w:lang w:eastAsia="en-GB"/>
                <w14:cntxtAlts/>
              </w:rPr>
            </w:pPr>
          </w:p>
          <w:p w:rsidR="000E40CA" w:rsidRPr="00F24B9E" w:rsidRDefault="000E40CA" w:rsidP="004B4BEA">
            <w:pPr>
              <w:pStyle w:val="NoSpacing"/>
              <w:rPr>
                <w:rFonts w:eastAsia="Times New Roman" w:cstheme="minorHAnsi"/>
                <w:color w:val="FF0000"/>
                <w:kern w:val="22"/>
                <w:lang w:eastAsia="en-GB"/>
                <w14:cntxtAlts/>
              </w:rPr>
            </w:pPr>
            <w:r w:rsidRPr="00F24B9E">
              <w:rPr>
                <w:rFonts w:eastAsia="Times New Roman" w:cstheme="minorHAnsi"/>
                <w:color w:val="FF0000"/>
                <w:kern w:val="22"/>
                <w:lang w:eastAsia="en-GB"/>
                <w14:cntxtAlts/>
              </w:rPr>
              <w:t>Democracy</w:t>
            </w:r>
          </w:p>
          <w:p w:rsidR="00D25DE7" w:rsidRPr="00F24B9E" w:rsidRDefault="00F24B9E" w:rsidP="00807CC4">
            <w:pPr>
              <w:autoSpaceDE w:val="0"/>
              <w:autoSpaceDN w:val="0"/>
              <w:adjustRightInd w:val="0"/>
              <w:rPr>
                <w:rFonts w:eastAsia="Times New Roman" w:cstheme="minorHAnsi"/>
                <w:color w:val="000000" w:themeColor="text1"/>
                <w:kern w:val="22"/>
                <w:lang w:eastAsia="en-GB"/>
                <w14:cntxtAlts/>
              </w:rPr>
            </w:pPr>
            <w:r>
              <w:rPr>
                <w:rFonts w:eastAsia="Times New Roman" w:cstheme="minorHAnsi"/>
                <w:bCs/>
                <w:lang w:eastAsia="en-GB"/>
              </w:rPr>
              <w:t>Understand w</w:t>
            </w:r>
            <w:r w:rsidRPr="00F24B9E">
              <w:rPr>
                <w:rFonts w:eastAsia="Times New Roman" w:cstheme="minorHAnsi"/>
                <w:bCs/>
                <w:lang w:eastAsia="en-GB"/>
              </w:rPr>
              <w:t xml:space="preserve">hat democracy is, and about the basic institutions that support it locally </w:t>
            </w:r>
            <w:proofErr w:type="gramStart"/>
            <w:r w:rsidRPr="00F24B9E">
              <w:rPr>
                <w:rFonts w:eastAsia="Times New Roman" w:cstheme="minorHAnsi"/>
                <w:bCs/>
                <w:lang w:eastAsia="en-GB"/>
              </w:rPr>
              <w:t>and  nationally</w:t>
            </w:r>
            <w:proofErr w:type="gramEnd"/>
          </w:p>
        </w:tc>
        <w:tc>
          <w:tcPr>
            <w:tcW w:w="3312" w:type="dxa"/>
            <w:vMerge w:val="restart"/>
            <w:tcBorders>
              <w:right w:val="single" w:sz="18" w:space="0" w:color="auto"/>
            </w:tcBorders>
          </w:tcPr>
          <w:p w:rsidR="000E40CA" w:rsidRPr="00F24B9E" w:rsidRDefault="000E40CA" w:rsidP="000E40CA">
            <w:pPr>
              <w:pStyle w:val="NoSpacing"/>
              <w:rPr>
                <w:rFonts w:eastAsia="Times New Roman" w:cstheme="minorHAnsi"/>
                <w:color w:val="FF0000"/>
                <w:kern w:val="22"/>
                <w:lang w:eastAsia="en-GB"/>
                <w14:cntxtAlts/>
              </w:rPr>
            </w:pPr>
            <w:r w:rsidRPr="00F24B9E">
              <w:rPr>
                <w:rFonts w:eastAsia="Times New Roman" w:cstheme="minorHAnsi"/>
                <w:color w:val="FF0000"/>
                <w:kern w:val="22"/>
                <w:lang w:eastAsia="en-GB"/>
                <w14:cntxtAlts/>
              </w:rPr>
              <w:t>Rights</w:t>
            </w:r>
            <w:r w:rsidR="00F24B9E">
              <w:rPr>
                <w:rFonts w:eastAsia="Times New Roman" w:cstheme="minorHAnsi"/>
                <w:color w:val="FF0000"/>
                <w:kern w:val="22"/>
                <w:lang w:eastAsia="en-GB"/>
                <w14:cntxtAlts/>
              </w:rPr>
              <w:t xml:space="preserve"> – </w:t>
            </w:r>
            <w:r w:rsidR="00F24B9E" w:rsidRPr="00F24B9E">
              <w:rPr>
                <w:rFonts w:eastAsia="Times New Roman" w:cstheme="minorHAnsi"/>
                <w:kern w:val="22"/>
                <w:lang w:eastAsia="en-GB"/>
                <w14:cntxtAlts/>
              </w:rPr>
              <w:t>links t</w:t>
            </w:r>
            <w:r w:rsidR="00F24B9E">
              <w:rPr>
                <w:rFonts w:eastAsia="Times New Roman" w:cstheme="minorHAnsi"/>
                <w:kern w:val="22"/>
                <w:lang w:eastAsia="en-GB"/>
                <w14:cntxtAlts/>
              </w:rPr>
              <w:t xml:space="preserve">o </w:t>
            </w:r>
            <w:proofErr w:type="gramStart"/>
            <w:r w:rsidR="00F24B9E">
              <w:rPr>
                <w:rFonts w:eastAsia="Times New Roman" w:cstheme="minorHAnsi"/>
                <w:kern w:val="22"/>
                <w:lang w:eastAsia="en-GB"/>
                <w14:cntxtAlts/>
              </w:rPr>
              <w:t>democracy,  rule</w:t>
            </w:r>
            <w:proofErr w:type="gramEnd"/>
            <w:r w:rsidR="00F24B9E">
              <w:rPr>
                <w:rFonts w:eastAsia="Times New Roman" w:cstheme="minorHAnsi"/>
                <w:kern w:val="22"/>
                <w:lang w:eastAsia="en-GB"/>
                <w14:cntxtAlts/>
              </w:rPr>
              <w:t xml:space="preserve"> of law and individual liberty </w:t>
            </w:r>
            <w:r w:rsidR="00F24B9E">
              <w:rPr>
                <w:rFonts w:eastAsia="Times New Roman" w:cstheme="minorHAnsi"/>
                <w:color w:val="FF0000"/>
                <w:kern w:val="22"/>
                <w:lang w:eastAsia="en-GB"/>
                <w14:cntxtAlts/>
              </w:rPr>
              <w:br/>
            </w:r>
            <w:r w:rsidR="00F24B9E">
              <w:rPr>
                <w:rFonts w:eastAsia="Times New Roman" w:cstheme="minorHAnsi"/>
                <w:color w:val="FF0000"/>
                <w:kern w:val="22"/>
                <w:lang w:eastAsia="en-GB"/>
                <w14:cntxtAlts/>
              </w:rPr>
              <w:br/>
              <w:t xml:space="preserve"> </w:t>
            </w:r>
          </w:p>
          <w:p w:rsidR="000E40CA" w:rsidRPr="00F24B9E" w:rsidRDefault="000E40CA" w:rsidP="000E40CA">
            <w:pPr>
              <w:pStyle w:val="NoSpacing"/>
              <w:rPr>
                <w:rFonts w:eastAsia="Times New Roman" w:cstheme="minorHAnsi"/>
                <w:color w:val="FF0000"/>
                <w:kern w:val="22"/>
                <w:lang w:eastAsia="en-GB"/>
                <w14:cntxtAlts/>
              </w:rPr>
            </w:pPr>
            <w:r w:rsidRPr="00F24B9E">
              <w:rPr>
                <w:rFonts w:eastAsia="Times New Roman" w:cstheme="minorHAnsi"/>
                <w:color w:val="FF0000"/>
                <w:kern w:val="22"/>
                <w:lang w:eastAsia="en-GB"/>
                <w14:cntxtAlts/>
              </w:rPr>
              <w:t>Knowing Others</w:t>
            </w:r>
          </w:p>
          <w:p w:rsidR="000E40CA" w:rsidRPr="00F24B9E" w:rsidRDefault="000E40CA" w:rsidP="000E40CA">
            <w:pPr>
              <w:pStyle w:val="NoSpacing"/>
              <w:rPr>
                <w:rFonts w:eastAsia="Times New Roman" w:cstheme="minorHAnsi"/>
                <w:color w:val="FF0000"/>
                <w:kern w:val="22"/>
                <w:lang w:eastAsia="en-GB"/>
                <w14:cntxtAlts/>
              </w:rPr>
            </w:pPr>
          </w:p>
          <w:p w:rsidR="000E40CA" w:rsidRPr="00F24B9E" w:rsidRDefault="000E40CA" w:rsidP="000E40CA">
            <w:pPr>
              <w:pStyle w:val="NoSpacing"/>
              <w:rPr>
                <w:rFonts w:eastAsia="Times New Roman" w:cstheme="minorHAnsi"/>
                <w:color w:val="FF0000"/>
                <w:kern w:val="22"/>
                <w:lang w:eastAsia="en-GB"/>
                <w14:cntxtAlts/>
              </w:rPr>
            </w:pPr>
            <w:r w:rsidRPr="00F24B9E">
              <w:rPr>
                <w:rFonts w:eastAsia="Times New Roman" w:cstheme="minorHAnsi"/>
                <w:color w:val="FF0000"/>
                <w:kern w:val="22"/>
                <w:lang w:eastAsia="en-GB"/>
                <w14:cntxtAlts/>
              </w:rPr>
              <w:t>The rule of law</w:t>
            </w:r>
          </w:p>
          <w:p w:rsidR="000E40CA" w:rsidRPr="00F24B9E" w:rsidRDefault="000E40CA" w:rsidP="000E40CA">
            <w:pPr>
              <w:pStyle w:val="NoSpacing"/>
              <w:rPr>
                <w:rFonts w:eastAsia="Times New Roman" w:cstheme="minorHAnsi"/>
                <w:color w:val="FF0000"/>
                <w:kern w:val="22"/>
                <w:lang w:eastAsia="en-GB"/>
                <w14:cntxtAlts/>
              </w:rPr>
            </w:pPr>
          </w:p>
          <w:p w:rsidR="000E40CA" w:rsidRPr="00F24B9E" w:rsidRDefault="000E40CA" w:rsidP="000E40CA">
            <w:pPr>
              <w:pStyle w:val="NoSpacing"/>
              <w:rPr>
                <w:rFonts w:eastAsia="Times New Roman" w:cstheme="minorHAnsi"/>
                <w:color w:val="FF0000"/>
                <w:kern w:val="22"/>
                <w:lang w:eastAsia="en-GB"/>
                <w14:cntxtAlts/>
              </w:rPr>
            </w:pPr>
            <w:r w:rsidRPr="00F24B9E">
              <w:rPr>
                <w:rFonts w:eastAsia="Times New Roman" w:cstheme="minorHAnsi"/>
                <w:color w:val="FF0000"/>
                <w:kern w:val="22"/>
                <w:lang w:eastAsia="en-GB"/>
                <w14:cntxtAlts/>
              </w:rPr>
              <w:t>Democracy</w:t>
            </w:r>
            <w:r w:rsidR="00F24B9E">
              <w:rPr>
                <w:rFonts w:eastAsia="Times New Roman" w:cstheme="minorHAnsi"/>
                <w:color w:val="FF0000"/>
                <w:kern w:val="22"/>
                <w:lang w:eastAsia="en-GB"/>
                <w14:cntxtAlts/>
              </w:rPr>
              <w:t xml:space="preserve"> </w:t>
            </w:r>
            <w:r w:rsidR="00F24B9E" w:rsidRPr="00F24B9E">
              <w:rPr>
                <w:rFonts w:eastAsia="Times New Roman" w:cstheme="minorHAnsi"/>
                <w:kern w:val="22"/>
                <w:lang w:eastAsia="en-GB"/>
                <w14:cntxtAlts/>
              </w:rPr>
              <w:t>links t</w:t>
            </w:r>
            <w:r w:rsidR="00F24B9E">
              <w:rPr>
                <w:rFonts w:eastAsia="Times New Roman" w:cstheme="minorHAnsi"/>
                <w:kern w:val="22"/>
                <w:lang w:eastAsia="en-GB"/>
                <w14:cntxtAlts/>
              </w:rPr>
              <w:t xml:space="preserve">o </w:t>
            </w:r>
            <w:proofErr w:type="gramStart"/>
            <w:r w:rsidR="00F24B9E">
              <w:rPr>
                <w:rFonts w:eastAsia="Times New Roman" w:cstheme="minorHAnsi"/>
                <w:kern w:val="22"/>
                <w:lang w:eastAsia="en-GB"/>
                <w14:cntxtAlts/>
              </w:rPr>
              <w:t>democracy,  rule</w:t>
            </w:r>
            <w:proofErr w:type="gramEnd"/>
            <w:r w:rsidR="00F24B9E">
              <w:rPr>
                <w:rFonts w:eastAsia="Times New Roman" w:cstheme="minorHAnsi"/>
                <w:kern w:val="22"/>
                <w:lang w:eastAsia="en-GB"/>
                <w14:cntxtAlts/>
              </w:rPr>
              <w:t xml:space="preserve"> of law and tolerance </w:t>
            </w:r>
          </w:p>
          <w:p w:rsidR="00315EBC" w:rsidRPr="00F24B9E" w:rsidRDefault="00315EBC" w:rsidP="00361FF8">
            <w:pPr>
              <w:rPr>
                <w:rFonts w:eastAsia="Times New Roman" w:cstheme="minorHAnsi"/>
                <w:color w:val="000000" w:themeColor="text1"/>
                <w:kern w:val="22"/>
                <w:lang w:eastAsia="en-GB"/>
                <w14:cntxtAlts/>
              </w:rPr>
            </w:pPr>
          </w:p>
          <w:p w:rsidR="00315EBC" w:rsidRPr="00F24B9E" w:rsidRDefault="00315EBC" w:rsidP="00361FF8">
            <w:pPr>
              <w:rPr>
                <w:rFonts w:eastAsia="Times New Roman" w:cstheme="minorHAnsi"/>
                <w:color w:val="000000" w:themeColor="text1"/>
                <w:kern w:val="22"/>
                <w:lang w:eastAsia="en-GB"/>
                <w14:cntxtAlts/>
              </w:rPr>
            </w:pPr>
          </w:p>
          <w:p w:rsidR="00315EBC" w:rsidRPr="00F24B9E" w:rsidRDefault="00315EBC" w:rsidP="00361FF8">
            <w:pPr>
              <w:rPr>
                <w:rFonts w:eastAsia="Times New Roman" w:cstheme="minorHAnsi"/>
                <w:color w:val="000000" w:themeColor="text1"/>
                <w:kern w:val="22"/>
                <w:lang w:eastAsia="en-GB"/>
                <w14:cntxtAlts/>
              </w:rPr>
            </w:pPr>
          </w:p>
          <w:p w:rsidR="00D25DE7" w:rsidRPr="00F24B9E" w:rsidRDefault="00D25DE7" w:rsidP="00361FF8">
            <w:pPr>
              <w:rPr>
                <w:rFonts w:eastAsia="Times New Roman" w:cstheme="minorHAnsi"/>
                <w:color w:val="000000" w:themeColor="text1"/>
                <w:kern w:val="22"/>
                <w:lang w:eastAsia="en-GB"/>
                <w14:cntxtAlts/>
              </w:rPr>
            </w:pPr>
          </w:p>
          <w:p w:rsidR="00315EBC" w:rsidRPr="00F24B9E" w:rsidRDefault="00315EBC" w:rsidP="00361FF8">
            <w:pPr>
              <w:rPr>
                <w:rFonts w:eastAsia="Times New Roman" w:cstheme="minorHAnsi"/>
                <w:color w:val="000000" w:themeColor="text1"/>
                <w:kern w:val="22"/>
                <w:lang w:eastAsia="en-GB"/>
                <w14:cntxtAlts/>
              </w:rPr>
            </w:pPr>
          </w:p>
          <w:p w:rsidR="00315EBC" w:rsidRPr="00F24B9E" w:rsidRDefault="00315EBC" w:rsidP="00361FF8">
            <w:pPr>
              <w:rPr>
                <w:rFonts w:eastAsia="Times New Roman" w:cstheme="minorHAnsi"/>
                <w:color w:val="000000" w:themeColor="text1"/>
                <w:kern w:val="22"/>
                <w:lang w:eastAsia="en-GB"/>
                <w14:cntxtAlts/>
              </w:rPr>
            </w:pPr>
          </w:p>
          <w:p w:rsidR="00D25DE7" w:rsidRPr="00F24B9E" w:rsidRDefault="00D25DE7" w:rsidP="00361FF8">
            <w:pPr>
              <w:rPr>
                <w:rFonts w:cstheme="minorHAnsi"/>
              </w:rPr>
            </w:pPr>
          </w:p>
        </w:tc>
      </w:tr>
      <w:tr w:rsidR="00D25DE7" w:rsidTr="00315EBC">
        <w:tc>
          <w:tcPr>
            <w:tcW w:w="2553" w:type="dxa"/>
            <w:tcBorders>
              <w:left w:val="single" w:sz="18" w:space="0" w:color="auto"/>
            </w:tcBorders>
          </w:tcPr>
          <w:p w:rsidR="00D25DE7" w:rsidRPr="00AE5D48" w:rsidRDefault="00F24B9E" w:rsidP="00361FF8">
            <w:pPr>
              <w:rPr>
                <w:rFonts w:cstheme="minorHAnsi"/>
                <w:color w:val="000000" w:themeColor="text1"/>
                <w:kern w:val="2"/>
                <w14:cntxtAlts/>
              </w:rPr>
            </w:pPr>
            <w:r>
              <w:rPr>
                <w:rFonts w:cstheme="minorHAnsi"/>
                <w:color w:val="000000" w:themeColor="text1"/>
                <w:kern w:val="2"/>
                <w14:cntxtAlts/>
              </w:rPr>
              <w:t>Government</w:t>
            </w:r>
          </w:p>
        </w:tc>
        <w:tc>
          <w:tcPr>
            <w:tcW w:w="10030" w:type="dxa"/>
            <w:vMerge/>
          </w:tcPr>
          <w:p w:rsidR="00D25DE7" w:rsidRPr="00370226" w:rsidRDefault="00D25DE7" w:rsidP="00361FF8">
            <w:pPr>
              <w:rPr>
                <w:rFonts w:cstheme="minorHAnsi"/>
              </w:rPr>
            </w:pPr>
          </w:p>
        </w:tc>
        <w:tc>
          <w:tcPr>
            <w:tcW w:w="3312" w:type="dxa"/>
            <w:vMerge/>
            <w:tcBorders>
              <w:right w:val="single" w:sz="18" w:space="0" w:color="auto"/>
            </w:tcBorders>
          </w:tcPr>
          <w:p w:rsidR="00D25DE7" w:rsidRPr="00370226" w:rsidRDefault="00D25DE7" w:rsidP="00361FF8">
            <w:pPr>
              <w:rPr>
                <w:rFonts w:cstheme="minorHAnsi"/>
              </w:rPr>
            </w:pPr>
          </w:p>
        </w:tc>
      </w:tr>
      <w:tr w:rsidR="00D25DE7" w:rsidTr="00315EBC">
        <w:tc>
          <w:tcPr>
            <w:tcW w:w="2553" w:type="dxa"/>
            <w:tcBorders>
              <w:left w:val="single" w:sz="18" w:space="0" w:color="auto"/>
            </w:tcBorders>
          </w:tcPr>
          <w:p w:rsidR="00D25DE7" w:rsidRPr="00AE5D48" w:rsidRDefault="00F24B9E" w:rsidP="00361FF8">
            <w:pPr>
              <w:rPr>
                <w:rFonts w:cstheme="minorHAnsi"/>
                <w:color w:val="000000" w:themeColor="text1"/>
                <w:kern w:val="2"/>
                <w14:cntxtAlts/>
              </w:rPr>
            </w:pPr>
            <w:r>
              <w:rPr>
                <w:rFonts w:cstheme="minorHAnsi"/>
                <w:color w:val="000000" w:themeColor="text1"/>
                <w:kern w:val="2"/>
                <w14:cntxtAlts/>
              </w:rPr>
              <w:t>Campaign</w:t>
            </w:r>
          </w:p>
        </w:tc>
        <w:tc>
          <w:tcPr>
            <w:tcW w:w="10030" w:type="dxa"/>
            <w:vMerge/>
          </w:tcPr>
          <w:p w:rsidR="00D25DE7" w:rsidRPr="00370226" w:rsidRDefault="00D25DE7" w:rsidP="00361FF8">
            <w:pPr>
              <w:rPr>
                <w:rFonts w:cstheme="minorHAnsi"/>
              </w:rPr>
            </w:pPr>
          </w:p>
        </w:tc>
        <w:tc>
          <w:tcPr>
            <w:tcW w:w="3312" w:type="dxa"/>
            <w:vMerge/>
            <w:tcBorders>
              <w:right w:val="single" w:sz="18" w:space="0" w:color="auto"/>
            </w:tcBorders>
          </w:tcPr>
          <w:p w:rsidR="00D25DE7" w:rsidRPr="00370226" w:rsidRDefault="00D25DE7" w:rsidP="00361FF8">
            <w:pPr>
              <w:rPr>
                <w:rFonts w:cstheme="minorHAnsi"/>
              </w:rPr>
            </w:pPr>
          </w:p>
        </w:tc>
      </w:tr>
      <w:tr w:rsidR="00D25DE7" w:rsidTr="00315EBC">
        <w:tc>
          <w:tcPr>
            <w:tcW w:w="2553" w:type="dxa"/>
            <w:tcBorders>
              <w:left w:val="single" w:sz="18" w:space="0" w:color="auto"/>
            </w:tcBorders>
          </w:tcPr>
          <w:p w:rsidR="00D25DE7" w:rsidRPr="00AE5D48" w:rsidRDefault="00F24B9E" w:rsidP="00361FF8">
            <w:pPr>
              <w:rPr>
                <w:rFonts w:cstheme="minorHAnsi"/>
                <w:color w:val="000000" w:themeColor="text1"/>
                <w:kern w:val="2"/>
                <w14:cntxtAlts/>
              </w:rPr>
            </w:pPr>
            <w:r>
              <w:rPr>
                <w:rFonts w:cstheme="minorHAnsi"/>
                <w:color w:val="000000" w:themeColor="text1"/>
                <w:kern w:val="2"/>
                <w14:cntxtAlts/>
              </w:rPr>
              <w:t>Global</w:t>
            </w:r>
          </w:p>
        </w:tc>
        <w:tc>
          <w:tcPr>
            <w:tcW w:w="10030" w:type="dxa"/>
            <w:vMerge/>
          </w:tcPr>
          <w:p w:rsidR="00D25DE7" w:rsidRPr="00370226" w:rsidRDefault="00D25DE7" w:rsidP="00361FF8">
            <w:pPr>
              <w:rPr>
                <w:rFonts w:cstheme="minorHAnsi"/>
              </w:rPr>
            </w:pPr>
          </w:p>
        </w:tc>
        <w:tc>
          <w:tcPr>
            <w:tcW w:w="3312" w:type="dxa"/>
            <w:vMerge/>
            <w:tcBorders>
              <w:right w:val="single" w:sz="18" w:space="0" w:color="auto"/>
            </w:tcBorders>
          </w:tcPr>
          <w:p w:rsidR="00D25DE7" w:rsidRPr="00370226" w:rsidRDefault="00D25DE7" w:rsidP="00361FF8">
            <w:pPr>
              <w:rPr>
                <w:rFonts w:cstheme="minorHAnsi"/>
              </w:rPr>
            </w:pPr>
          </w:p>
        </w:tc>
      </w:tr>
      <w:tr w:rsidR="00D25DE7" w:rsidTr="00315EBC">
        <w:tc>
          <w:tcPr>
            <w:tcW w:w="2553" w:type="dxa"/>
            <w:tcBorders>
              <w:left w:val="single" w:sz="18" w:space="0" w:color="auto"/>
            </w:tcBorders>
          </w:tcPr>
          <w:p w:rsidR="00D25DE7" w:rsidRPr="00AE5D48" w:rsidRDefault="00F24B9E" w:rsidP="00361FF8">
            <w:pPr>
              <w:rPr>
                <w:rFonts w:cstheme="minorHAnsi"/>
                <w:color w:val="000000" w:themeColor="text1"/>
                <w:kern w:val="2"/>
                <w14:cntxtAlts/>
              </w:rPr>
            </w:pPr>
            <w:r>
              <w:rPr>
                <w:rFonts w:cstheme="minorHAnsi"/>
                <w:color w:val="000000" w:themeColor="text1"/>
                <w:kern w:val="2"/>
                <w14:cntxtAlts/>
              </w:rPr>
              <w:t>Local</w:t>
            </w:r>
          </w:p>
        </w:tc>
        <w:tc>
          <w:tcPr>
            <w:tcW w:w="10030" w:type="dxa"/>
            <w:vMerge/>
          </w:tcPr>
          <w:p w:rsidR="00D25DE7" w:rsidRPr="00370226" w:rsidRDefault="00D25DE7" w:rsidP="00361FF8">
            <w:pPr>
              <w:rPr>
                <w:rFonts w:cstheme="minorHAnsi"/>
              </w:rPr>
            </w:pPr>
          </w:p>
        </w:tc>
        <w:tc>
          <w:tcPr>
            <w:tcW w:w="3312" w:type="dxa"/>
            <w:vMerge/>
            <w:tcBorders>
              <w:right w:val="single" w:sz="18" w:space="0" w:color="auto"/>
            </w:tcBorders>
          </w:tcPr>
          <w:p w:rsidR="00D25DE7" w:rsidRPr="00370226" w:rsidRDefault="00D25DE7" w:rsidP="00361FF8">
            <w:pPr>
              <w:rPr>
                <w:rFonts w:cstheme="minorHAnsi"/>
              </w:rPr>
            </w:pPr>
          </w:p>
        </w:tc>
      </w:tr>
      <w:tr w:rsidR="00D25DE7" w:rsidTr="00315EBC">
        <w:tc>
          <w:tcPr>
            <w:tcW w:w="2553" w:type="dxa"/>
            <w:tcBorders>
              <w:left w:val="single" w:sz="18" w:space="0" w:color="auto"/>
            </w:tcBorders>
          </w:tcPr>
          <w:p w:rsidR="00D25DE7" w:rsidRPr="00AE5D48" w:rsidRDefault="00F24B9E" w:rsidP="00361FF8">
            <w:pPr>
              <w:rPr>
                <w:rFonts w:cstheme="minorHAnsi"/>
                <w:color w:val="000000" w:themeColor="text1"/>
                <w:kern w:val="2"/>
                <w14:cntxtAlts/>
              </w:rPr>
            </w:pPr>
            <w:r>
              <w:rPr>
                <w:rFonts w:cstheme="minorHAnsi"/>
                <w:color w:val="000000" w:themeColor="text1"/>
                <w:kern w:val="2"/>
                <w14:cntxtAlts/>
              </w:rPr>
              <w:t>Topical issues</w:t>
            </w:r>
          </w:p>
        </w:tc>
        <w:tc>
          <w:tcPr>
            <w:tcW w:w="10030" w:type="dxa"/>
            <w:vMerge/>
          </w:tcPr>
          <w:p w:rsidR="00D25DE7" w:rsidRPr="00370226" w:rsidRDefault="00D25DE7" w:rsidP="00361FF8">
            <w:pPr>
              <w:rPr>
                <w:rFonts w:cstheme="minorHAnsi"/>
              </w:rPr>
            </w:pPr>
          </w:p>
        </w:tc>
        <w:tc>
          <w:tcPr>
            <w:tcW w:w="3312" w:type="dxa"/>
            <w:vMerge/>
            <w:tcBorders>
              <w:right w:val="single" w:sz="18" w:space="0" w:color="auto"/>
            </w:tcBorders>
          </w:tcPr>
          <w:p w:rsidR="00D25DE7" w:rsidRPr="00370226" w:rsidRDefault="00D25DE7" w:rsidP="00361FF8">
            <w:pPr>
              <w:rPr>
                <w:rFonts w:cstheme="minorHAnsi"/>
              </w:rPr>
            </w:pPr>
          </w:p>
        </w:tc>
      </w:tr>
      <w:tr w:rsidR="00D25DE7" w:rsidTr="00315EBC">
        <w:tc>
          <w:tcPr>
            <w:tcW w:w="2553" w:type="dxa"/>
            <w:tcBorders>
              <w:left w:val="single" w:sz="18" w:space="0" w:color="auto"/>
            </w:tcBorders>
          </w:tcPr>
          <w:p w:rsidR="00D25DE7" w:rsidRPr="00AE5D48" w:rsidRDefault="00F24B9E" w:rsidP="00361FF8">
            <w:pPr>
              <w:rPr>
                <w:rFonts w:cstheme="minorHAnsi"/>
                <w:color w:val="000000" w:themeColor="text1"/>
                <w:kern w:val="2"/>
                <w14:cntxtAlts/>
              </w:rPr>
            </w:pPr>
            <w:r>
              <w:rPr>
                <w:rFonts w:cstheme="minorHAnsi"/>
                <w:color w:val="000000" w:themeColor="text1"/>
                <w:kern w:val="2"/>
                <w14:cntxtAlts/>
              </w:rPr>
              <w:t>Vote</w:t>
            </w:r>
          </w:p>
        </w:tc>
        <w:tc>
          <w:tcPr>
            <w:tcW w:w="10030" w:type="dxa"/>
            <w:vMerge/>
          </w:tcPr>
          <w:p w:rsidR="00D25DE7" w:rsidRPr="00370226" w:rsidRDefault="00D25DE7" w:rsidP="00361FF8">
            <w:pPr>
              <w:rPr>
                <w:rFonts w:cstheme="minorHAnsi"/>
              </w:rPr>
            </w:pPr>
          </w:p>
        </w:tc>
        <w:tc>
          <w:tcPr>
            <w:tcW w:w="3312" w:type="dxa"/>
            <w:vMerge/>
            <w:tcBorders>
              <w:right w:val="single" w:sz="18" w:space="0" w:color="auto"/>
            </w:tcBorders>
          </w:tcPr>
          <w:p w:rsidR="00D25DE7" w:rsidRPr="00370226" w:rsidRDefault="00D25DE7" w:rsidP="00361FF8">
            <w:pPr>
              <w:rPr>
                <w:rFonts w:cstheme="minorHAnsi"/>
              </w:rPr>
            </w:pPr>
          </w:p>
        </w:tc>
      </w:tr>
      <w:tr w:rsidR="00D25DE7" w:rsidTr="00315EBC">
        <w:tc>
          <w:tcPr>
            <w:tcW w:w="2553" w:type="dxa"/>
            <w:tcBorders>
              <w:left w:val="single" w:sz="18" w:space="0" w:color="auto"/>
            </w:tcBorders>
          </w:tcPr>
          <w:p w:rsidR="00D25DE7" w:rsidRPr="00AE5D48" w:rsidRDefault="00F24B9E" w:rsidP="00361FF8">
            <w:pPr>
              <w:rPr>
                <w:rFonts w:cstheme="minorHAnsi"/>
                <w:color w:val="000000" w:themeColor="text1"/>
                <w:kern w:val="2"/>
                <w14:cntxtAlts/>
              </w:rPr>
            </w:pPr>
            <w:r>
              <w:rPr>
                <w:rFonts w:cstheme="minorHAnsi"/>
                <w:color w:val="000000" w:themeColor="text1"/>
                <w:kern w:val="2"/>
                <w14:cntxtAlts/>
              </w:rPr>
              <w:t>Constituents</w:t>
            </w:r>
          </w:p>
        </w:tc>
        <w:tc>
          <w:tcPr>
            <w:tcW w:w="10030" w:type="dxa"/>
            <w:vMerge/>
          </w:tcPr>
          <w:p w:rsidR="00D25DE7" w:rsidRPr="00370226" w:rsidRDefault="00D25DE7" w:rsidP="00361FF8">
            <w:pPr>
              <w:rPr>
                <w:rFonts w:cstheme="minorHAnsi"/>
              </w:rPr>
            </w:pPr>
          </w:p>
        </w:tc>
        <w:tc>
          <w:tcPr>
            <w:tcW w:w="3312" w:type="dxa"/>
            <w:vMerge/>
            <w:tcBorders>
              <w:right w:val="single" w:sz="18" w:space="0" w:color="auto"/>
            </w:tcBorders>
          </w:tcPr>
          <w:p w:rsidR="00D25DE7" w:rsidRPr="00370226" w:rsidRDefault="00D25DE7" w:rsidP="00361FF8">
            <w:pPr>
              <w:rPr>
                <w:rFonts w:cstheme="minorHAnsi"/>
              </w:rPr>
            </w:pPr>
          </w:p>
        </w:tc>
      </w:tr>
      <w:tr w:rsidR="00D25DE7" w:rsidTr="00315EBC">
        <w:tc>
          <w:tcPr>
            <w:tcW w:w="2553" w:type="dxa"/>
            <w:tcBorders>
              <w:left w:val="single" w:sz="18" w:space="0" w:color="auto"/>
            </w:tcBorders>
          </w:tcPr>
          <w:p w:rsidR="00D25DE7" w:rsidRPr="00AE5D48" w:rsidRDefault="00F24B9E" w:rsidP="00361FF8">
            <w:pPr>
              <w:rPr>
                <w:rFonts w:cstheme="minorHAnsi"/>
                <w:color w:val="000000" w:themeColor="text1"/>
                <w:kern w:val="2"/>
                <w14:cntxtAlts/>
              </w:rPr>
            </w:pPr>
            <w:r>
              <w:rPr>
                <w:rFonts w:cstheme="minorHAnsi"/>
                <w:color w:val="000000" w:themeColor="text1"/>
                <w:kern w:val="2"/>
                <w14:cntxtAlts/>
              </w:rPr>
              <w:t>Election</w:t>
            </w:r>
          </w:p>
        </w:tc>
        <w:tc>
          <w:tcPr>
            <w:tcW w:w="10030" w:type="dxa"/>
            <w:vMerge/>
          </w:tcPr>
          <w:p w:rsidR="00D25DE7" w:rsidRPr="00370226" w:rsidRDefault="00D25DE7" w:rsidP="00361FF8">
            <w:pPr>
              <w:rPr>
                <w:rFonts w:cstheme="minorHAnsi"/>
              </w:rPr>
            </w:pPr>
          </w:p>
        </w:tc>
        <w:tc>
          <w:tcPr>
            <w:tcW w:w="3312" w:type="dxa"/>
            <w:vMerge/>
            <w:tcBorders>
              <w:right w:val="single" w:sz="18" w:space="0" w:color="auto"/>
            </w:tcBorders>
          </w:tcPr>
          <w:p w:rsidR="00D25DE7" w:rsidRPr="00370226" w:rsidRDefault="00D25DE7" w:rsidP="00361FF8">
            <w:pPr>
              <w:rPr>
                <w:rFonts w:cstheme="minorHAnsi"/>
              </w:rPr>
            </w:pPr>
          </w:p>
        </w:tc>
      </w:tr>
      <w:tr w:rsidR="00D25DE7" w:rsidTr="00315EBC">
        <w:tc>
          <w:tcPr>
            <w:tcW w:w="2553" w:type="dxa"/>
            <w:tcBorders>
              <w:left w:val="single" w:sz="18" w:space="0" w:color="auto"/>
            </w:tcBorders>
          </w:tcPr>
          <w:p w:rsidR="00D25DE7" w:rsidRPr="00AE5D48" w:rsidRDefault="00F24B9E" w:rsidP="00361FF8">
            <w:pPr>
              <w:rPr>
                <w:rFonts w:cstheme="minorHAnsi"/>
                <w:color w:val="000000" w:themeColor="text1"/>
                <w:kern w:val="2"/>
                <w14:cntxtAlts/>
              </w:rPr>
            </w:pPr>
            <w:r>
              <w:rPr>
                <w:rFonts w:cstheme="minorHAnsi"/>
                <w:color w:val="000000" w:themeColor="text1"/>
                <w:kern w:val="2"/>
                <w14:cntxtAlts/>
              </w:rPr>
              <w:t>Parliament</w:t>
            </w:r>
          </w:p>
        </w:tc>
        <w:tc>
          <w:tcPr>
            <w:tcW w:w="10030" w:type="dxa"/>
            <w:vMerge/>
          </w:tcPr>
          <w:p w:rsidR="00D25DE7" w:rsidRPr="00370226" w:rsidRDefault="00D25DE7" w:rsidP="00361FF8">
            <w:pPr>
              <w:rPr>
                <w:rFonts w:cstheme="minorHAnsi"/>
              </w:rPr>
            </w:pPr>
          </w:p>
        </w:tc>
        <w:tc>
          <w:tcPr>
            <w:tcW w:w="3312" w:type="dxa"/>
            <w:vMerge/>
            <w:tcBorders>
              <w:right w:val="single" w:sz="18" w:space="0" w:color="auto"/>
            </w:tcBorders>
          </w:tcPr>
          <w:p w:rsidR="00D25DE7" w:rsidRPr="00370226" w:rsidRDefault="00D25DE7" w:rsidP="00361FF8">
            <w:pPr>
              <w:rPr>
                <w:rFonts w:cstheme="minorHAnsi"/>
              </w:rPr>
            </w:pPr>
          </w:p>
        </w:tc>
      </w:tr>
      <w:tr w:rsidR="00D25DE7" w:rsidTr="00315EBC">
        <w:tc>
          <w:tcPr>
            <w:tcW w:w="2553" w:type="dxa"/>
            <w:tcBorders>
              <w:left w:val="single" w:sz="18" w:space="0" w:color="auto"/>
            </w:tcBorders>
          </w:tcPr>
          <w:p w:rsidR="00D25DE7" w:rsidRPr="00AE5D48" w:rsidRDefault="00F24B9E" w:rsidP="00361FF8">
            <w:pPr>
              <w:rPr>
                <w:rFonts w:cstheme="minorHAnsi"/>
                <w:color w:val="000000" w:themeColor="text1"/>
                <w:kern w:val="2"/>
                <w14:cntxtAlts/>
              </w:rPr>
            </w:pPr>
            <w:r>
              <w:rPr>
                <w:rFonts w:cstheme="minorHAnsi"/>
                <w:color w:val="000000" w:themeColor="text1"/>
                <w:kern w:val="2"/>
                <w14:cntxtAlts/>
              </w:rPr>
              <w:t>House of Lords</w:t>
            </w:r>
          </w:p>
        </w:tc>
        <w:tc>
          <w:tcPr>
            <w:tcW w:w="10030" w:type="dxa"/>
            <w:vMerge/>
          </w:tcPr>
          <w:p w:rsidR="00D25DE7" w:rsidRPr="00370226" w:rsidRDefault="00D25DE7" w:rsidP="00361FF8">
            <w:pPr>
              <w:rPr>
                <w:rFonts w:cstheme="minorHAnsi"/>
              </w:rPr>
            </w:pPr>
          </w:p>
        </w:tc>
        <w:tc>
          <w:tcPr>
            <w:tcW w:w="3312" w:type="dxa"/>
            <w:vMerge/>
            <w:tcBorders>
              <w:right w:val="single" w:sz="18" w:space="0" w:color="auto"/>
            </w:tcBorders>
          </w:tcPr>
          <w:p w:rsidR="00D25DE7" w:rsidRPr="00370226" w:rsidRDefault="00D25DE7" w:rsidP="00361FF8">
            <w:pPr>
              <w:rPr>
                <w:rFonts w:cstheme="minorHAnsi"/>
              </w:rPr>
            </w:pPr>
          </w:p>
        </w:tc>
      </w:tr>
      <w:tr w:rsidR="00D25DE7" w:rsidTr="00315EBC">
        <w:tc>
          <w:tcPr>
            <w:tcW w:w="2553" w:type="dxa"/>
            <w:tcBorders>
              <w:left w:val="single" w:sz="18" w:space="0" w:color="auto"/>
            </w:tcBorders>
          </w:tcPr>
          <w:p w:rsidR="00D25DE7" w:rsidRPr="00AE5D48" w:rsidRDefault="00F24B9E" w:rsidP="00361FF8">
            <w:pPr>
              <w:rPr>
                <w:rFonts w:cstheme="minorHAnsi"/>
                <w:color w:val="000000" w:themeColor="text1"/>
                <w:kern w:val="2"/>
                <w14:cntxtAlts/>
              </w:rPr>
            </w:pPr>
            <w:r>
              <w:rPr>
                <w:rFonts w:cstheme="minorHAnsi"/>
                <w:color w:val="000000" w:themeColor="text1"/>
                <w:kern w:val="2"/>
                <w14:cntxtAlts/>
              </w:rPr>
              <w:t>House of Commons</w:t>
            </w:r>
          </w:p>
        </w:tc>
        <w:tc>
          <w:tcPr>
            <w:tcW w:w="10030" w:type="dxa"/>
            <w:vMerge/>
          </w:tcPr>
          <w:p w:rsidR="00D25DE7" w:rsidRPr="00370226" w:rsidRDefault="00D25DE7" w:rsidP="00361FF8">
            <w:pPr>
              <w:rPr>
                <w:rFonts w:cstheme="minorHAnsi"/>
              </w:rPr>
            </w:pPr>
          </w:p>
        </w:tc>
        <w:tc>
          <w:tcPr>
            <w:tcW w:w="3312" w:type="dxa"/>
            <w:vMerge/>
            <w:tcBorders>
              <w:right w:val="single" w:sz="18" w:space="0" w:color="auto"/>
            </w:tcBorders>
          </w:tcPr>
          <w:p w:rsidR="00D25DE7" w:rsidRPr="00370226" w:rsidRDefault="00D25DE7" w:rsidP="00361FF8">
            <w:pPr>
              <w:rPr>
                <w:rFonts w:cstheme="minorHAnsi"/>
              </w:rPr>
            </w:pPr>
          </w:p>
        </w:tc>
      </w:tr>
      <w:tr w:rsidR="00D25DE7" w:rsidTr="00315EBC">
        <w:tc>
          <w:tcPr>
            <w:tcW w:w="2553" w:type="dxa"/>
            <w:tcBorders>
              <w:left w:val="single" w:sz="18" w:space="0" w:color="auto"/>
            </w:tcBorders>
          </w:tcPr>
          <w:p w:rsidR="00D25DE7" w:rsidRPr="00AE5D48" w:rsidRDefault="00D25DE7" w:rsidP="00361FF8">
            <w:pPr>
              <w:rPr>
                <w:rFonts w:cstheme="minorHAnsi"/>
                <w:color w:val="000000" w:themeColor="text1"/>
                <w:kern w:val="2"/>
                <w14:cntxtAlts/>
              </w:rPr>
            </w:pPr>
          </w:p>
        </w:tc>
        <w:tc>
          <w:tcPr>
            <w:tcW w:w="10030" w:type="dxa"/>
            <w:vMerge/>
          </w:tcPr>
          <w:p w:rsidR="00D25DE7" w:rsidRPr="00370226" w:rsidRDefault="00D25DE7" w:rsidP="00361FF8">
            <w:pPr>
              <w:rPr>
                <w:rFonts w:cstheme="minorHAnsi"/>
              </w:rPr>
            </w:pPr>
          </w:p>
        </w:tc>
        <w:tc>
          <w:tcPr>
            <w:tcW w:w="3312" w:type="dxa"/>
            <w:vMerge/>
            <w:tcBorders>
              <w:right w:val="single" w:sz="18" w:space="0" w:color="auto"/>
            </w:tcBorders>
          </w:tcPr>
          <w:p w:rsidR="00D25DE7" w:rsidRPr="00370226" w:rsidRDefault="00D25DE7" w:rsidP="00361FF8">
            <w:pPr>
              <w:rPr>
                <w:rFonts w:cstheme="minorHAnsi"/>
              </w:rPr>
            </w:pPr>
          </w:p>
        </w:tc>
      </w:tr>
      <w:tr w:rsidR="00D25DE7" w:rsidTr="00315EBC">
        <w:tc>
          <w:tcPr>
            <w:tcW w:w="2553" w:type="dxa"/>
            <w:tcBorders>
              <w:left w:val="single" w:sz="18" w:space="0" w:color="auto"/>
            </w:tcBorders>
          </w:tcPr>
          <w:p w:rsidR="00D25DE7" w:rsidRPr="00AE5D48" w:rsidRDefault="00D25DE7" w:rsidP="00361FF8">
            <w:pPr>
              <w:rPr>
                <w:rFonts w:cstheme="minorHAnsi"/>
                <w:color w:val="000000" w:themeColor="text1"/>
                <w:kern w:val="2"/>
                <w14:cntxtAlts/>
              </w:rPr>
            </w:pPr>
          </w:p>
        </w:tc>
        <w:tc>
          <w:tcPr>
            <w:tcW w:w="10030" w:type="dxa"/>
            <w:vMerge/>
          </w:tcPr>
          <w:p w:rsidR="00D25DE7" w:rsidRPr="00370226" w:rsidRDefault="00D25DE7" w:rsidP="00361FF8">
            <w:pPr>
              <w:rPr>
                <w:rFonts w:cstheme="minorHAnsi"/>
              </w:rPr>
            </w:pPr>
          </w:p>
        </w:tc>
        <w:tc>
          <w:tcPr>
            <w:tcW w:w="3312" w:type="dxa"/>
            <w:vMerge/>
            <w:tcBorders>
              <w:right w:val="single" w:sz="18" w:space="0" w:color="auto"/>
            </w:tcBorders>
          </w:tcPr>
          <w:p w:rsidR="00D25DE7" w:rsidRPr="00370226" w:rsidRDefault="00D25DE7" w:rsidP="00361FF8">
            <w:pPr>
              <w:rPr>
                <w:rFonts w:cstheme="minorHAnsi"/>
              </w:rPr>
            </w:pPr>
          </w:p>
        </w:tc>
      </w:tr>
      <w:tr w:rsidR="00D25DE7" w:rsidTr="00315EBC">
        <w:tc>
          <w:tcPr>
            <w:tcW w:w="2553" w:type="dxa"/>
            <w:tcBorders>
              <w:left w:val="single" w:sz="18" w:space="0" w:color="auto"/>
            </w:tcBorders>
          </w:tcPr>
          <w:p w:rsidR="00D25DE7" w:rsidRPr="00AE5D48" w:rsidRDefault="00D25DE7" w:rsidP="00361FF8">
            <w:pPr>
              <w:rPr>
                <w:rFonts w:cstheme="minorHAnsi"/>
                <w:color w:val="000000" w:themeColor="text1"/>
                <w:kern w:val="2"/>
                <w14:cntxtAlts/>
              </w:rPr>
            </w:pPr>
          </w:p>
        </w:tc>
        <w:tc>
          <w:tcPr>
            <w:tcW w:w="10030" w:type="dxa"/>
            <w:vMerge/>
          </w:tcPr>
          <w:p w:rsidR="00D25DE7" w:rsidRPr="00370226" w:rsidRDefault="00D25DE7" w:rsidP="00361FF8">
            <w:pPr>
              <w:rPr>
                <w:rFonts w:cstheme="minorHAnsi"/>
              </w:rPr>
            </w:pPr>
          </w:p>
        </w:tc>
        <w:tc>
          <w:tcPr>
            <w:tcW w:w="3312" w:type="dxa"/>
            <w:vMerge/>
            <w:tcBorders>
              <w:right w:val="single" w:sz="18" w:space="0" w:color="auto"/>
            </w:tcBorders>
          </w:tcPr>
          <w:p w:rsidR="00D25DE7" w:rsidRPr="00370226" w:rsidRDefault="00D25DE7" w:rsidP="00361FF8">
            <w:pPr>
              <w:rPr>
                <w:rFonts w:cstheme="minorHAnsi"/>
              </w:rPr>
            </w:pPr>
          </w:p>
        </w:tc>
      </w:tr>
      <w:tr w:rsidR="00D25DE7" w:rsidTr="00315EBC">
        <w:tc>
          <w:tcPr>
            <w:tcW w:w="2553" w:type="dxa"/>
            <w:tcBorders>
              <w:left w:val="single" w:sz="18" w:space="0" w:color="auto"/>
            </w:tcBorders>
          </w:tcPr>
          <w:p w:rsidR="00D25DE7" w:rsidRPr="00AE5D48" w:rsidRDefault="00D25DE7" w:rsidP="00361FF8">
            <w:pPr>
              <w:rPr>
                <w:rFonts w:cstheme="minorHAnsi"/>
                <w:color w:val="000000" w:themeColor="text1"/>
                <w:kern w:val="2"/>
                <w14:cntxtAlts/>
              </w:rPr>
            </w:pPr>
          </w:p>
        </w:tc>
        <w:tc>
          <w:tcPr>
            <w:tcW w:w="10030" w:type="dxa"/>
            <w:vMerge/>
          </w:tcPr>
          <w:p w:rsidR="00D25DE7" w:rsidRPr="00370226" w:rsidRDefault="00D25DE7" w:rsidP="00361FF8">
            <w:pPr>
              <w:rPr>
                <w:rFonts w:cstheme="minorHAnsi"/>
              </w:rPr>
            </w:pPr>
          </w:p>
        </w:tc>
        <w:tc>
          <w:tcPr>
            <w:tcW w:w="3312" w:type="dxa"/>
            <w:vMerge/>
            <w:tcBorders>
              <w:right w:val="single" w:sz="18" w:space="0" w:color="auto"/>
            </w:tcBorders>
          </w:tcPr>
          <w:p w:rsidR="00D25DE7" w:rsidRPr="00370226" w:rsidRDefault="00D25DE7" w:rsidP="00361FF8">
            <w:pPr>
              <w:rPr>
                <w:rFonts w:cstheme="minorHAnsi"/>
              </w:rPr>
            </w:pPr>
          </w:p>
        </w:tc>
      </w:tr>
      <w:tr w:rsidR="00D25DE7" w:rsidTr="00315EBC">
        <w:tc>
          <w:tcPr>
            <w:tcW w:w="2553" w:type="dxa"/>
            <w:tcBorders>
              <w:left w:val="single" w:sz="18" w:space="0" w:color="auto"/>
            </w:tcBorders>
          </w:tcPr>
          <w:p w:rsidR="00D25DE7" w:rsidRPr="00AE5D48" w:rsidRDefault="00D25DE7" w:rsidP="00361FF8">
            <w:pPr>
              <w:rPr>
                <w:rFonts w:cstheme="minorHAnsi"/>
                <w:color w:val="000000" w:themeColor="text1"/>
                <w:kern w:val="2"/>
                <w14:cntxtAlts/>
              </w:rPr>
            </w:pPr>
          </w:p>
        </w:tc>
        <w:tc>
          <w:tcPr>
            <w:tcW w:w="10030" w:type="dxa"/>
            <w:vMerge/>
          </w:tcPr>
          <w:p w:rsidR="00D25DE7" w:rsidRPr="00370226" w:rsidRDefault="00D25DE7" w:rsidP="00361FF8">
            <w:pPr>
              <w:rPr>
                <w:rFonts w:cstheme="minorHAnsi"/>
              </w:rPr>
            </w:pPr>
          </w:p>
        </w:tc>
        <w:tc>
          <w:tcPr>
            <w:tcW w:w="3312" w:type="dxa"/>
            <w:vMerge/>
            <w:tcBorders>
              <w:right w:val="single" w:sz="18" w:space="0" w:color="auto"/>
            </w:tcBorders>
          </w:tcPr>
          <w:p w:rsidR="00D25DE7" w:rsidRPr="00370226" w:rsidRDefault="00D25DE7" w:rsidP="00361FF8">
            <w:pPr>
              <w:rPr>
                <w:rFonts w:cstheme="minorHAnsi"/>
              </w:rPr>
            </w:pPr>
          </w:p>
        </w:tc>
      </w:tr>
    </w:tbl>
    <w:p w:rsidR="005C7C83" w:rsidRDefault="005C7C83"/>
    <w:tbl>
      <w:tblPr>
        <w:tblStyle w:val="TableGrid"/>
        <w:tblW w:w="15895" w:type="dxa"/>
        <w:tblInd w:w="-1016" w:type="dxa"/>
        <w:tblLook w:val="04A0" w:firstRow="1" w:lastRow="0" w:firstColumn="1" w:lastColumn="0" w:noHBand="0" w:noVBand="1"/>
      </w:tblPr>
      <w:tblGrid>
        <w:gridCol w:w="1893"/>
        <w:gridCol w:w="1794"/>
        <w:gridCol w:w="546"/>
        <w:gridCol w:w="1155"/>
        <w:gridCol w:w="1773"/>
        <w:gridCol w:w="1384"/>
        <w:gridCol w:w="1769"/>
        <w:gridCol w:w="5581"/>
      </w:tblGrid>
      <w:tr w:rsidR="00125D3C" w:rsidTr="00807CC4">
        <w:trPr>
          <w:trHeight w:val="201"/>
        </w:trPr>
        <w:tc>
          <w:tcPr>
            <w:tcW w:w="4233" w:type="dxa"/>
            <w:gridSpan w:val="3"/>
            <w:tcBorders>
              <w:left w:val="single" w:sz="18" w:space="0" w:color="auto"/>
            </w:tcBorders>
            <w:shd w:val="clear" w:color="auto" w:fill="FF4F4B"/>
          </w:tcPr>
          <w:p w:rsidR="00125D3C" w:rsidRPr="00E94C17" w:rsidRDefault="00125D3C" w:rsidP="00125D3C">
            <w:pPr>
              <w:rPr>
                <w:rFonts w:cstheme="minorHAnsi"/>
                <w:b/>
                <w:color w:val="FFFFFF" w:themeColor="background1"/>
              </w:rPr>
            </w:pPr>
            <w:r w:rsidRPr="00E94C17">
              <w:rPr>
                <w:rFonts w:cstheme="minorHAnsi"/>
                <w:b/>
                <w:color w:val="FFFFFF" w:themeColor="background1"/>
              </w:rPr>
              <w:t xml:space="preserve">Prior learning </w:t>
            </w:r>
          </w:p>
        </w:tc>
        <w:tc>
          <w:tcPr>
            <w:tcW w:w="6081" w:type="dxa"/>
            <w:gridSpan w:val="4"/>
            <w:shd w:val="clear" w:color="auto" w:fill="FF4F4B"/>
          </w:tcPr>
          <w:p w:rsidR="00125D3C" w:rsidRPr="00E94C17" w:rsidRDefault="00125D3C" w:rsidP="00125D3C">
            <w:pPr>
              <w:rPr>
                <w:rFonts w:cstheme="minorHAnsi"/>
                <w:b/>
                <w:color w:val="FFFFFF" w:themeColor="background1"/>
              </w:rPr>
            </w:pPr>
            <w:r w:rsidRPr="00E94C17">
              <w:rPr>
                <w:rFonts w:cstheme="minorHAnsi"/>
                <w:b/>
                <w:color w:val="FFFFFF" w:themeColor="background1"/>
              </w:rPr>
              <w:t xml:space="preserve">Future learning </w:t>
            </w:r>
          </w:p>
        </w:tc>
        <w:tc>
          <w:tcPr>
            <w:tcW w:w="5581" w:type="dxa"/>
            <w:tcBorders>
              <w:right w:val="single" w:sz="18" w:space="0" w:color="auto"/>
            </w:tcBorders>
            <w:shd w:val="clear" w:color="auto" w:fill="FF4F4B"/>
          </w:tcPr>
          <w:p w:rsidR="00125D3C" w:rsidRPr="00E94C17" w:rsidRDefault="004B4BEA" w:rsidP="00125D3C">
            <w:pPr>
              <w:rPr>
                <w:rFonts w:cstheme="minorHAnsi"/>
                <w:b/>
                <w:color w:val="FFFFFF" w:themeColor="background1"/>
                <w:kern w:val="22"/>
                <w14:cntxtAlts/>
              </w:rPr>
            </w:pPr>
            <w:r>
              <w:rPr>
                <w:rFonts w:cstheme="minorHAnsi"/>
                <w:b/>
                <w:color w:val="FFFFFF" w:themeColor="background1"/>
                <w:kern w:val="22"/>
                <w14:cntxtAlts/>
              </w:rPr>
              <w:t>Links to Rights Respecting schools</w:t>
            </w:r>
            <w:r w:rsidR="00125D3C" w:rsidRPr="00E94C17">
              <w:rPr>
                <w:rFonts w:cstheme="minorHAnsi"/>
                <w:b/>
                <w:color w:val="FFFFFF" w:themeColor="background1"/>
                <w:kern w:val="22"/>
                <w14:cntxtAlts/>
              </w:rPr>
              <w:t xml:space="preserve"> </w:t>
            </w:r>
          </w:p>
        </w:tc>
      </w:tr>
      <w:tr w:rsidR="004B4BEA" w:rsidTr="00807CC4">
        <w:trPr>
          <w:trHeight w:val="2148"/>
        </w:trPr>
        <w:tc>
          <w:tcPr>
            <w:tcW w:w="4233" w:type="dxa"/>
            <w:gridSpan w:val="3"/>
            <w:tcBorders>
              <w:left w:val="single" w:sz="18" w:space="0" w:color="auto"/>
              <w:bottom w:val="single" w:sz="4" w:space="0" w:color="auto"/>
            </w:tcBorders>
          </w:tcPr>
          <w:p w:rsidR="004B4BEA" w:rsidRPr="0037667A" w:rsidRDefault="004B4BEA" w:rsidP="00125D3C">
            <w:pPr>
              <w:rPr>
                <w:rFonts w:cstheme="minorHAnsi"/>
              </w:rPr>
            </w:pPr>
          </w:p>
          <w:p w:rsidR="004B4BEA" w:rsidRPr="0037667A" w:rsidRDefault="004B4BEA" w:rsidP="00125D3C">
            <w:pPr>
              <w:rPr>
                <w:rFonts w:cstheme="minorHAnsi"/>
                <w:b/>
                <w:color w:val="FFFFFF" w:themeColor="background1"/>
              </w:rPr>
            </w:pPr>
          </w:p>
        </w:tc>
        <w:tc>
          <w:tcPr>
            <w:tcW w:w="6081" w:type="dxa"/>
            <w:gridSpan w:val="4"/>
            <w:tcBorders>
              <w:bottom w:val="single" w:sz="4" w:space="0" w:color="auto"/>
            </w:tcBorders>
          </w:tcPr>
          <w:p w:rsidR="004B4BEA" w:rsidRPr="0037667A" w:rsidRDefault="004B4BEA" w:rsidP="00125D3C">
            <w:pPr>
              <w:rPr>
                <w:rFonts w:cstheme="minorHAnsi"/>
              </w:rPr>
            </w:pPr>
            <w:r w:rsidRPr="0037667A">
              <w:rPr>
                <w:rFonts w:cstheme="minorHAnsi"/>
              </w:rPr>
              <w:t xml:space="preserve"> </w:t>
            </w:r>
          </w:p>
        </w:tc>
        <w:tc>
          <w:tcPr>
            <w:tcW w:w="5581" w:type="dxa"/>
            <w:vMerge w:val="restart"/>
            <w:tcBorders>
              <w:bottom w:val="single" w:sz="4" w:space="0" w:color="auto"/>
              <w:right w:val="single" w:sz="18" w:space="0" w:color="auto"/>
            </w:tcBorders>
          </w:tcPr>
          <w:p w:rsidR="000E40CA" w:rsidRPr="009D3AC2" w:rsidRDefault="000E40CA" w:rsidP="000E40CA">
            <w:pPr>
              <w:pStyle w:val="NoSpacing"/>
              <w:rPr>
                <w:rFonts w:ascii="Linkpen 2b Join" w:eastAsia="Times New Roman" w:hAnsi="Linkpen 2b Join" w:cs="Calibri"/>
                <w:color w:val="FF0000"/>
                <w:kern w:val="22"/>
                <w:lang w:eastAsia="en-GB"/>
                <w14:cntxtAlts/>
              </w:rPr>
            </w:pPr>
            <w:r>
              <w:rPr>
                <w:rFonts w:ascii="Linkpen 2b Join" w:eastAsia="Times New Roman" w:hAnsi="Linkpen 2b Join" w:cs="Calibri"/>
                <w:color w:val="FF0000"/>
                <w:kern w:val="22"/>
                <w:lang w:eastAsia="en-GB"/>
                <w14:cntxtAlts/>
              </w:rPr>
              <w:t>Rights</w:t>
            </w:r>
          </w:p>
          <w:p w:rsidR="00F24B9E" w:rsidRPr="00F24B9E" w:rsidRDefault="00F24B9E" w:rsidP="00F24B9E">
            <w:pPr>
              <w:autoSpaceDE w:val="0"/>
              <w:autoSpaceDN w:val="0"/>
              <w:adjustRightInd w:val="0"/>
              <w:rPr>
                <w:rFonts w:eastAsia="Times New Roman" w:cstheme="minorHAnsi"/>
                <w:kern w:val="22"/>
                <w:lang w:eastAsia="en-GB"/>
                <w14:cntxtAlts/>
              </w:rPr>
            </w:pPr>
            <w:r w:rsidRPr="00F24B9E">
              <w:rPr>
                <w:rFonts w:eastAsia="Times New Roman" w:cstheme="minorHAnsi"/>
                <w:kern w:val="22"/>
                <w:lang w:eastAsia="en-GB"/>
                <w14:cntxtAlts/>
              </w:rPr>
              <w:t>Article 14</w:t>
            </w:r>
          </w:p>
          <w:p w:rsidR="000E40CA" w:rsidRPr="00F24B9E" w:rsidRDefault="00F24B9E" w:rsidP="00F24B9E">
            <w:pPr>
              <w:autoSpaceDE w:val="0"/>
              <w:autoSpaceDN w:val="0"/>
              <w:adjustRightInd w:val="0"/>
              <w:rPr>
                <w:rFonts w:eastAsia="Times New Roman" w:cstheme="minorHAnsi"/>
                <w:kern w:val="22"/>
                <w:lang w:eastAsia="en-GB"/>
                <w14:cntxtAlts/>
              </w:rPr>
            </w:pPr>
            <w:r w:rsidRPr="00F24B9E">
              <w:rPr>
                <w:rFonts w:eastAsia="Times New Roman" w:cstheme="minorHAnsi"/>
                <w:kern w:val="22"/>
                <w:lang w:eastAsia="en-GB"/>
                <w14:cntxtAlts/>
              </w:rPr>
              <w:t>Every child has the right to think and believe what they want</w:t>
            </w:r>
            <w:r>
              <w:rPr>
                <w:rFonts w:eastAsia="Times New Roman" w:cstheme="minorHAnsi"/>
                <w:kern w:val="22"/>
                <w:lang w:eastAsia="en-GB"/>
                <w14:cntxtAlts/>
              </w:rPr>
              <w:t xml:space="preserve"> </w:t>
            </w:r>
            <w:r w:rsidRPr="00F24B9E">
              <w:rPr>
                <w:rFonts w:eastAsia="Times New Roman" w:cstheme="minorHAnsi"/>
                <w:kern w:val="22"/>
                <w:lang w:eastAsia="en-GB"/>
                <w14:cntxtAlts/>
              </w:rPr>
              <w:t>and to practise their religion, as long as they are not stopping</w:t>
            </w:r>
            <w:r>
              <w:rPr>
                <w:rFonts w:eastAsia="Times New Roman" w:cstheme="minorHAnsi"/>
                <w:kern w:val="22"/>
                <w:lang w:eastAsia="en-GB"/>
                <w14:cntxtAlts/>
              </w:rPr>
              <w:t xml:space="preserve"> </w:t>
            </w:r>
            <w:r w:rsidRPr="00F24B9E">
              <w:rPr>
                <w:rFonts w:eastAsia="Times New Roman" w:cstheme="minorHAnsi"/>
                <w:kern w:val="22"/>
                <w:lang w:eastAsia="en-GB"/>
                <w14:cntxtAlts/>
              </w:rPr>
              <w:t>other people from enjoying their rights.</w:t>
            </w:r>
          </w:p>
          <w:p w:rsidR="00F24B9E" w:rsidRPr="009D3AC2" w:rsidRDefault="00F24B9E" w:rsidP="00F24B9E">
            <w:pPr>
              <w:pStyle w:val="NoSpacing"/>
              <w:rPr>
                <w:rFonts w:ascii="Linkpen 2b Join" w:eastAsia="Times New Roman" w:hAnsi="Linkpen 2b Join" w:cs="Calibri"/>
                <w:color w:val="000000" w:themeColor="text1"/>
                <w:kern w:val="22"/>
                <w:lang w:eastAsia="en-GB"/>
                <w14:cntxtAlts/>
              </w:rPr>
            </w:pPr>
          </w:p>
          <w:p w:rsidR="000E40CA" w:rsidRPr="000E40CA" w:rsidRDefault="000E40CA" w:rsidP="000E40CA">
            <w:pPr>
              <w:pStyle w:val="NoSpacing"/>
              <w:rPr>
                <w:rFonts w:ascii="Linkpen 2b Join" w:eastAsia="Times New Roman" w:hAnsi="Linkpen 2b Join" w:cs="Calibri"/>
                <w:color w:val="FF0000"/>
                <w:kern w:val="22"/>
                <w:lang w:eastAsia="en-GB"/>
                <w14:cntxtAlts/>
              </w:rPr>
            </w:pPr>
            <w:r w:rsidRPr="000E40CA">
              <w:rPr>
                <w:rFonts w:ascii="Linkpen 2b Join" w:eastAsia="Times New Roman" w:hAnsi="Linkpen 2b Join" w:cs="Calibri"/>
                <w:color w:val="FF0000"/>
                <w:kern w:val="22"/>
                <w:lang w:eastAsia="en-GB"/>
                <w14:cntxtAlts/>
              </w:rPr>
              <w:t>Knowing Others</w:t>
            </w:r>
          </w:p>
          <w:p w:rsidR="000E40CA" w:rsidRPr="000E40CA" w:rsidRDefault="000E40CA" w:rsidP="000E40CA">
            <w:pPr>
              <w:pStyle w:val="NoSpacing"/>
              <w:rPr>
                <w:rFonts w:ascii="Linkpen 2b Join" w:eastAsia="Times New Roman" w:hAnsi="Linkpen 2b Join" w:cs="Calibri"/>
                <w:color w:val="FF0000"/>
                <w:kern w:val="22"/>
                <w:lang w:eastAsia="en-GB"/>
                <w14:cntxtAlts/>
              </w:rPr>
            </w:pPr>
          </w:p>
          <w:p w:rsidR="000E40CA" w:rsidRPr="000E40CA" w:rsidRDefault="000E40CA" w:rsidP="000E40CA">
            <w:pPr>
              <w:pStyle w:val="NoSpacing"/>
              <w:rPr>
                <w:rFonts w:ascii="Linkpen 2b Join" w:eastAsia="Times New Roman" w:hAnsi="Linkpen 2b Join" w:cs="Calibri"/>
                <w:color w:val="FF0000"/>
                <w:kern w:val="22"/>
                <w:lang w:eastAsia="en-GB"/>
                <w14:cntxtAlts/>
              </w:rPr>
            </w:pPr>
            <w:r w:rsidRPr="000E40CA">
              <w:rPr>
                <w:rFonts w:ascii="Linkpen 2b Join" w:eastAsia="Times New Roman" w:hAnsi="Linkpen 2b Join" w:cs="Calibri"/>
                <w:color w:val="FF0000"/>
                <w:kern w:val="22"/>
                <w:lang w:eastAsia="en-GB"/>
                <w14:cntxtAlts/>
              </w:rPr>
              <w:t>The rule of law</w:t>
            </w:r>
          </w:p>
          <w:p w:rsidR="000E40CA" w:rsidRPr="000E40CA" w:rsidRDefault="000E40CA" w:rsidP="000E40CA">
            <w:pPr>
              <w:pStyle w:val="NoSpacing"/>
              <w:rPr>
                <w:rFonts w:ascii="Linkpen 2b Join" w:eastAsia="Times New Roman" w:hAnsi="Linkpen 2b Join" w:cs="Calibri"/>
                <w:color w:val="FF0000"/>
                <w:kern w:val="22"/>
                <w:lang w:eastAsia="en-GB"/>
                <w14:cntxtAlts/>
              </w:rPr>
            </w:pPr>
          </w:p>
          <w:p w:rsidR="000E40CA" w:rsidRPr="000E40CA" w:rsidRDefault="000E40CA" w:rsidP="000E40CA">
            <w:pPr>
              <w:pStyle w:val="NoSpacing"/>
              <w:rPr>
                <w:rFonts w:ascii="Linkpen 2b Join" w:eastAsia="Times New Roman" w:hAnsi="Linkpen 2b Join" w:cs="Calibri"/>
                <w:color w:val="FF0000"/>
                <w:kern w:val="22"/>
                <w:lang w:eastAsia="en-GB"/>
                <w14:cntxtAlts/>
              </w:rPr>
            </w:pPr>
            <w:r w:rsidRPr="000E40CA">
              <w:rPr>
                <w:rFonts w:ascii="Linkpen 2b Join" w:eastAsia="Times New Roman" w:hAnsi="Linkpen 2b Join" w:cs="Calibri"/>
                <w:color w:val="FF0000"/>
                <w:kern w:val="22"/>
                <w:lang w:eastAsia="en-GB"/>
                <w14:cntxtAlts/>
              </w:rPr>
              <w:lastRenderedPageBreak/>
              <w:t>Democracy</w:t>
            </w:r>
          </w:p>
          <w:p w:rsidR="00602E5E" w:rsidRDefault="00602E5E" w:rsidP="000C194F">
            <w:pPr>
              <w:rPr>
                <w:rFonts w:cstheme="minorHAnsi"/>
                <w:kern w:val="22"/>
                <w14:cntxtAlts/>
              </w:rPr>
            </w:pPr>
          </w:p>
          <w:p w:rsidR="00602E5E" w:rsidRDefault="00602E5E" w:rsidP="000C194F">
            <w:pPr>
              <w:rPr>
                <w:rFonts w:cstheme="minorHAnsi"/>
                <w:kern w:val="22"/>
                <w14:cntxtAlts/>
              </w:rPr>
            </w:pPr>
          </w:p>
          <w:p w:rsidR="00602E5E" w:rsidRDefault="00F24B9E" w:rsidP="000C194F">
            <w:pPr>
              <w:rPr>
                <w:rFonts w:cstheme="minorHAnsi"/>
                <w:kern w:val="22"/>
                <w14:cntxtAlts/>
              </w:rPr>
            </w:pPr>
            <w:r>
              <w:rPr>
                <w:rFonts w:cstheme="minorHAnsi"/>
                <w:kern w:val="22"/>
                <w14:cntxtAlts/>
              </w:rPr>
              <w:t xml:space="preserve">Article 29 </w:t>
            </w:r>
          </w:p>
          <w:p w:rsidR="00A07634" w:rsidRPr="00A07634" w:rsidRDefault="00A07634" w:rsidP="00A07634">
            <w:pPr>
              <w:autoSpaceDE w:val="0"/>
              <w:autoSpaceDN w:val="0"/>
              <w:adjustRightInd w:val="0"/>
              <w:rPr>
                <w:rFonts w:eastAsia="Times New Roman" w:cstheme="minorHAnsi"/>
                <w:kern w:val="22"/>
                <w:lang w:eastAsia="en-GB"/>
                <w14:cntxtAlts/>
              </w:rPr>
            </w:pPr>
            <w:r w:rsidRPr="00A07634">
              <w:rPr>
                <w:rFonts w:eastAsia="Times New Roman" w:cstheme="minorHAnsi"/>
                <w:kern w:val="22"/>
                <w:lang w:eastAsia="en-GB"/>
                <w14:cntxtAlts/>
              </w:rPr>
              <w:t>Education must develop every child’s personality, talents and</w:t>
            </w:r>
            <w:r>
              <w:rPr>
                <w:rFonts w:eastAsia="Times New Roman" w:cstheme="minorHAnsi"/>
                <w:kern w:val="22"/>
                <w:lang w:eastAsia="en-GB"/>
                <w14:cntxtAlts/>
              </w:rPr>
              <w:t xml:space="preserve"> </w:t>
            </w:r>
            <w:r w:rsidRPr="00A07634">
              <w:rPr>
                <w:rFonts w:eastAsia="Times New Roman" w:cstheme="minorHAnsi"/>
                <w:kern w:val="22"/>
                <w:lang w:eastAsia="en-GB"/>
                <w14:cntxtAlts/>
              </w:rPr>
              <w:t>abilities to the full. It must encourage the child’s respect for</w:t>
            </w:r>
            <w:r>
              <w:rPr>
                <w:rFonts w:eastAsia="Times New Roman" w:cstheme="minorHAnsi"/>
                <w:kern w:val="22"/>
                <w:lang w:eastAsia="en-GB"/>
                <w14:cntxtAlts/>
              </w:rPr>
              <w:t xml:space="preserve"> </w:t>
            </w:r>
            <w:r w:rsidRPr="00A07634">
              <w:rPr>
                <w:rFonts w:eastAsia="Times New Roman" w:cstheme="minorHAnsi"/>
                <w:kern w:val="22"/>
                <w:lang w:eastAsia="en-GB"/>
                <w14:cntxtAlts/>
              </w:rPr>
              <w:t>human rights, as well as respect for their parents, their own and</w:t>
            </w:r>
            <w:r>
              <w:rPr>
                <w:rFonts w:eastAsia="Times New Roman" w:cstheme="minorHAnsi"/>
                <w:kern w:val="22"/>
                <w:lang w:eastAsia="en-GB"/>
                <w14:cntxtAlts/>
              </w:rPr>
              <w:t xml:space="preserve"> </w:t>
            </w:r>
            <w:r w:rsidRPr="00A07634">
              <w:rPr>
                <w:rFonts w:eastAsia="Times New Roman" w:cstheme="minorHAnsi"/>
                <w:kern w:val="22"/>
                <w:lang w:eastAsia="en-GB"/>
                <w14:cntxtAlts/>
              </w:rPr>
              <w:t xml:space="preserve">other cultures, and the environment. </w:t>
            </w:r>
          </w:p>
          <w:p w:rsidR="00F24B9E" w:rsidRDefault="00F24B9E" w:rsidP="000C194F">
            <w:pPr>
              <w:rPr>
                <w:rFonts w:cstheme="minorHAnsi"/>
                <w:kern w:val="22"/>
                <w14:cntxtAlts/>
              </w:rPr>
            </w:pPr>
            <w:r>
              <w:rPr>
                <w:rFonts w:cstheme="minorHAnsi"/>
                <w:kern w:val="22"/>
                <w14:cntxtAlts/>
              </w:rPr>
              <w:t xml:space="preserve">Article 41 </w:t>
            </w:r>
          </w:p>
          <w:p w:rsidR="00A07634" w:rsidRPr="00A07634" w:rsidRDefault="00A07634" w:rsidP="00A07634">
            <w:pPr>
              <w:autoSpaceDE w:val="0"/>
              <w:autoSpaceDN w:val="0"/>
              <w:adjustRightInd w:val="0"/>
              <w:rPr>
                <w:rFonts w:eastAsia="Times New Roman" w:cstheme="minorHAnsi"/>
                <w:kern w:val="22"/>
                <w:lang w:eastAsia="en-GB"/>
                <w14:cntxtAlts/>
              </w:rPr>
            </w:pPr>
            <w:r w:rsidRPr="00A07634">
              <w:rPr>
                <w:rFonts w:eastAsia="Times New Roman" w:cstheme="minorHAnsi"/>
                <w:kern w:val="22"/>
                <w:lang w:eastAsia="en-GB"/>
                <w14:cntxtAlts/>
              </w:rPr>
              <w:t>If the laws of a particular country protect children better than</w:t>
            </w:r>
            <w:r>
              <w:rPr>
                <w:rFonts w:eastAsia="Times New Roman" w:cstheme="minorHAnsi"/>
                <w:kern w:val="22"/>
                <w:lang w:eastAsia="en-GB"/>
                <w14:cntxtAlts/>
              </w:rPr>
              <w:t xml:space="preserve"> </w:t>
            </w:r>
            <w:r w:rsidRPr="00A07634">
              <w:rPr>
                <w:rFonts w:eastAsia="Times New Roman" w:cstheme="minorHAnsi"/>
                <w:kern w:val="22"/>
                <w:lang w:eastAsia="en-GB"/>
                <w14:cntxtAlts/>
              </w:rPr>
              <w:t>the articles of the Convention, then those laws must stay in</w:t>
            </w:r>
            <w:r>
              <w:rPr>
                <w:rFonts w:eastAsia="Times New Roman" w:cstheme="minorHAnsi"/>
                <w:kern w:val="22"/>
                <w:lang w:eastAsia="en-GB"/>
                <w14:cntxtAlts/>
              </w:rPr>
              <w:t xml:space="preserve"> </w:t>
            </w:r>
            <w:r w:rsidRPr="00A07634">
              <w:rPr>
                <w:rFonts w:eastAsia="Times New Roman" w:cstheme="minorHAnsi"/>
                <w:kern w:val="22"/>
                <w:lang w:eastAsia="en-GB"/>
                <w14:cntxtAlts/>
              </w:rPr>
              <w:t>place.</w:t>
            </w:r>
          </w:p>
        </w:tc>
      </w:tr>
      <w:tr w:rsidR="004B4BEA" w:rsidTr="00807CC4">
        <w:trPr>
          <w:trHeight w:val="409"/>
        </w:trPr>
        <w:tc>
          <w:tcPr>
            <w:tcW w:w="10314" w:type="dxa"/>
            <w:gridSpan w:val="7"/>
            <w:tcBorders>
              <w:left w:val="single" w:sz="18" w:space="0" w:color="auto"/>
            </w:tcBorders>
            <w:shd w:val="clear" w:color="auto" w:fill="FF4F4B"/>
          </w:tcPr>
          <w:p w:rsidR="004B4BEA" w:rsidRPr="00E94C17" w:rsidRDefault="004B4BEA" w:rsidP="00125D3C">
            <w:pPr>
              <w:rPr>
                <w:rFonts w:cstheme="minorHAnsi"/>
                <w:b/>
                <w:color w:val="FFFFFF" w:themeColor="background1"/>
                <w:kern w:val="22"/>
                <w14:cntxtAlts/>
              </w:rPr>
            </w:pPr>
            <w:r>
              <w:rPr>
                <w:rFonts w:cstheme="minorHAnsi"/>
                <w:b/>
                <w:color w:val="FFFFFF" w:themeColor="background1"/>
                <w:kern w:val="22"/>
                <w14:cntxtAlts/>
              </w:rPr>
              <w:t xml:space="preserve">Links to school values </w:t>
            </w:r>
          </w:p>
        </w:tc>
        <w:tc>
          <w:tcPr>
            <w:tcW w:w="5581" w:type="dxa"/>
            <w:vMerge/>
            <w:tcBorders>
              <w:right w:val="single" w:sz="18" w:space="0" w:color="auto"/>
            </w:tcBorders>
          </w:tcPr>
          <w:p w:rsidR="004B4BEA" w:rsidRDefault="004B4BEA" w:rsidP="00125D3C"/>
        </w:tc>
      </w:tr>
      <w:tr w:rsidR="004B4BEA" w:rsidTr="00807CC4">
        <w:trPr>
          <w:trHeight w:val="333"/>
        </w:trPr>
        <w:tc>
          <w:tcPr>
            <w:tcW w:w="1893" w:type="dxa"/>
            <w:tcBorders>
              <w:left w:val="single" w:sz="18" w:space="0" w:color="auto"/>
            </w:tcBorders>
          </w:tcPr>
          <w:p w:rsidR="004B4BEA" w:rsidRPr="00807CC4" w:rsidRDefault="004B4BEA" w:rsidP="00125D3C">
            <w:pPr>
              <w:rPr>
                <w:rFonts w:ascii="Linkpen 2b Join" w:eastAsia="Times New Roman" w:hAnsi="Linkpen 2b Join" w:cs="Calibri"/>
                <w:color w:val="000000" w:themeColor="text1"/>
                <w:kern w:val="22"/>
                <w:lang w:eastAsia="en-GB"/>
                <w14:cntxtAlts/>
              </w:rPr>
            </w:pPr>
            <w:r w:rsidRPr="00807CC4">
              <w:rPr>
                <w:rFonts w:ascii="Linkpen 2b Join" w:eastAsia="Times New Roman" w:hAnsi="Linkpen 2b Join" w:cs="Calibri"/>
                <w:color w:val="000000" w:themeColor="text1"/>
                <w:kern w:val="22"/>
                <w:lang w:eastAsia="en-GB"/>
                <w14:cntxtAlts/>
              </w:rPr>
              <w:t xml:space="preserve">Aspirational </w:t>
            </w:r>
          </w:p>
        </w:tc>
        <w:tc>
          <w:tcPr>
            <w:tcW w:w="1794" w:type="dxa"/>
          </w:tcPr>
          <w:p w:rsidR="004B4BEA" w:rsidRPr="00807CC4" w:rsidRDefault="00807CC4" w:rsidP="00125D3C">
            <w:pPr>
              <w:rPr>
                <w:rFonts w:ascii="Linkpen 2b Join" w:eastAsia="Times New Roman" w:hAnsi="Linkpen 2b Join" w:cs="Calibri"/>
                <w:color w:val="000000" w:themeColor="text1"/>
                <w:kern w:val="22"/>
                <w:lang w:eastAsia="en-GB"/>
                <w14:cntxtAlts/>
              </w:rPr>
            </w:pPr>
            <w:r w:rsidRPr="00807CC4">
              <w:rPr>
                <w:rFonts w:ascii="Linkpen 2b Join" w:eastAsia="Times New Roman" w:hAnsi="Linkpen 2b Join" w:cs="Calibri"/>
                <w:color w:val="000000" w:themeColor="text1"/>
                <w:kern w:val="22"/>
                <w:lang w:eastAsia="en-GB"/>
                <w14:cntxtAlts/>
              </w:rPr>
              <w:t>Confident</w:t>
            </w:r>
          </w:p>
        </w:tc>
        <w:tc>
          <w:tcPr>
            <w:tcW w:w="1701" w:type="dxa"/>
            <w:gridSpan w:val="2"/>
          </w:tcPr>
          <w:p w:rsidR="004B4BEA" w:rsidRPr="00807CC4" w:rsidRDefault="00807CC4" w:rsidP="00125D3C">
            <w:pPr>
              <w:rPr>
                <w:rFonts w:ascii="Linkpen 2b Join" w:eastAsia="Times New Roman" w:hAnsi="Linkpen 2b Join" w:cs="Calibri"/>
                <w:color w:val="000000" w:themeColor="text1"/>
                <w:kern w:val="22"/>
                <w:lang w:eastAsia="en-GB"/>
                <w14:cntxtAlts/>
              </w:rPr>
            </w:pPr>
            <w:r w:rsidRPr="00807CC4">
              <w:rPr>
                <w:rFonts w:ascii="Linkpen 2b Join" w:eastAsia="Times New Roman" w:hAnsi="Linkpen 2b Join" w:cs="Calibri"/>
                <w:color w:val="000000" w:themeColor="text1"/>
                <w:kern w:val="22"/>
                <w:lang w:eastAsia="en-GB"/>
                <w14:cntxtAlts/>
              </w:rPr>
              <w:t>Curious</w:t>
            </w:r>
          </w:p>
        </w:tc>
        <w:tc>
          <w:tcPr>
            <w:tcW w:w="1773" w:type="dxa"/>
          </w:tcPr>
          <w:p w:rsidR="004B4BEA" w:rsidRPr="00807CC4" w:rsidRDefault="00807CC4" w:rsidP="00125D3C">
            <w:pPr>
              <w:rPr>
                <w:rFonts w:ascii="Linkpen 2b Join" w:eastAsia="Times New Roman" w:hAnsi="Linkpen 2b Join" w:cs="Calibri"/>
                <w:color w:val="000000" w:themeColor="text1"/>
                <w:kern w:val="22"/>
                <w:lang w:eastAsia="en-GB"/>
                <w14:cntxtAlts/>
              </w:rPr>
            </w:pPr>
            <w:r w:rsidRPr="00807CC4">
              <w:rPr>
                <w:rFonts w:ascii="Linkpen 2b Join" w:eastAsia="Times New Roman" w:hAnsi="Linkpen 2b Join" w:cs="Calibri"/>
                <w:color w:val="000000" w:themeColor="text1"/>
                <w:kern w:val="22"/>
                <w:lang w:eastAsia="en-GB"/>
                <w14:cntxtAlts/>
              </w:rPr>
              <w:t>Resilient</w:t>
            </w:r>
          </w:p>
        </w:tc>
        <w:tc>
          <w:tcPr>
            <w:tcW w:w="1384" w:type="dxa"/>
          </w:tcPr>
          <w:p w:rsidR="004B4BEA" w:rsidRPr="00807CC4" w:rsidRDefault="00807CC4" w:rsidP="00125D3C">
            <w:pPr>
              <w:rPr>
                <w:rFonts w:ascii="Linkpen 2b Join" w:eastAsia="Times New Roman" w:hAnsi="Linkpen 2b Join" w:cs="Calibri"/>
                <w:color w:val="000000" w:themeColor="text1"/>
                <w:kern w:val="22"/>
                <w:lang w:eastAsia="en-GB"/>
                <w14:cntxtAlts/>
              </w:rPr>
            </w:pPr>
            <w:r w:rsidRPr="00807CC4">
              <w:rPr>
                <w:rFonts w:ascii="Linkpen 2b Join" w:eastAsia="Times New Roman" w:hAnsi="Linkpen 2b Join" w:cs="Calibri"/>
                <w:color w:val="000000" w:themeColor="text1"/>
                <w:kern w:val="22"/>
                <w:lang w:eastAsia="en-GB"/>
                <w14:cntxtAlts/>
              </w:rPr>
              <w:t>Caring</w:t>
            </w:r>
          </w:p>
        </w:tc>
        <w:tc>
          <w:tcPr>
            <w:tcW w:w="1769" w:type="dxa"/>
          </w:tcPr>
          <w:p w:rsidR="004B4BEA" w:rsidRPr="00807CC4" w:rsidRDefault="00807CC4" w:rsidP="00125D3C">
            <w:pPr>
              <w:rPr>
                <w:rFonts w:ascii="Linkpen 2b Join" w:eastAsia="Times New Roman" w:hAnsi="Linkpen 2b Join" w:cs="Calibri"/>
                <w:color w:val="000000" w:themeColor="text1"/>
                <w:kern w:val="22"/>
                <w:lang w:eastAsia="en-GB"/>
                <w14:cntxtAlts/>
              </w:rPr>
            </w:pPr>
            <w:r w:rsidRPr="00807CC4">
              <w:rPr>
                <w:rFonts w:ascii="Linkpen 2b Join" w:eastAsia="Times New Roman" w:hAnsi="Linkpen 2b Join" w:cs="Calibri"/>
                <w:color w:val="000000" w:themeColor="text1"/>
                <w:kern w:val="22"/>
                <w:lang w:eastAsia="en-GB"/>
                <w14:cntxtAlts/>
              </w:rPr>
              <w:t>Responsible</w:t>
            </w:r>
          </w:p>
        </w:tc>
        <w:tc>
          <w:tcPr>
            <w:tcW w:w="5581" w:type="dxa"/>
            <w:vMerge/>
            <w:tcBorders>
              <w:right w:val="single" w:sz="18" w:space="0" w:color="auto"/>
            </w:tcBorders>
          </w:tcPr>
          <w:p w:rsidR="004B4BEA" w:rsidRDefault="004B4BEA" w:rsidP="00125D3C"/>
        </w:tc>
      </w:tr>
      <w:tr w:rsidR="004B4BEA" w:rsidTr="00807CC4">
        <w:trPr>
          <w:trHeight w:val="579"/>
        </w:trPr>
        <w:tc>
          <w:tcPr>
            <w:tcW w:w="1893" w:type="dxa"/>
            <w:tcBorders>
              <w:left w:val="single" w:sz="18" w:space="0" w:color="auto"/>
              <w:bottom w:val="single" w:sz="18" w:space="0" w:color="auto"/>
            </w:tcBorders>
          </w:tcPr>
          <w:p w:rsidR="000C194F" w:rsidRPr="00807CC4" w:rsidRDefault="000C194F" w:rsidP="00125D3C">
            <w:pPr>
              <w:rPr>
                <w:rFonts w:cstheme="minorHAnsi"/>
                <w:sz w:val="20"/>
                <w:szCs w:val="20"/>
              </w:rPr>
            </w:pPr>
          </w:p>
          <w:p w:rsidR="000C194F" w:rsidRPr="00807CC4" w:rsidRDefault="00F24B9E" w:rsidP="00125D3C">
            <w:pPr>
              <w:rPr>
                <w:rFonts w:cstheme="minorHAnsi"/>
                <w:sz w:val="20"/>
                <w:szCs w:val="20"/>
              </w:rPr>
            </w:pPr>
            <w:r w:rsidRPr="00F24B9E">
              <w:rPr>
                <w:rFonts w:eastAsia="Times New Roman" w:cstheme="minorHAnsi"/>
                <w:bCs/>
                <w:lang w:eastAsia="en-GB"/>
              </w:rPr>
              <w:lastRenderedPageBreak/>
              <w:t>how to recognise the role of voluntary, community and pressure groups – engage in action to campaign</w:t>
            </w:r>
          </w:p>
          <w:p w:rsidR="000C194F" w:rsidRPr="00807CC4" w:rsidRDefault="000C194F" w:rsidP="00125D3C">
            <w:pPr>
              <w:rPr>
                <w:rFonts w:cstheme="minorHAnsi"/>
                <w:sz w:val="20"/>
                <w:szCs w:val="20"/>
              </w:rPr>
            </w:pPr>
          </w:p>
          <w:p w:rsidR="000C194F" w:rsidRPr="00807CC4" w:rsidRDefault="000C194F" w:rsidP="00125D3C">
            <w:pPr>
              <w:rPr>
                <w:rFonts w:cstheme="minorHAnsi"/>
                <w:sz w:val="20"/>
                <w:szCs w:val="20"/>
              </w:rPr>
            </w:pPr>
          </w:p>
          <w:p w:rsidR="000C194F" w:rsidRPr="00807CC4" w:rsidRDefault="000C194F" w:rsidP="00125D3C">
            <w:pPr>
              <w:rPr>
                <w:rFonts w:cstheme="minorHAnsi"/>
                <w:sz w:val="20"/>
                <w:szCs w:val="20"/>
              </w:rPr>
            </w:pPr>
          </w:p>
        </w:tc>
        <w:tc>
          <w:tcPr>
            <w:tcW w:w="1794" w:type="dxa"/>
            <w:tcBorders>
              <w:bottom w:val="single" w:sz="18" w:space="0" w:color="auto"/>
            </w:tcBorders>
          </w:tcPr>
          <w:p w:rsidR="004B4BEA" w:rsidRPr="00807CC4" w:rsidRDefault="00F24B9E" w:rsidP="00E56FED">
            <w:pPr>
              <w:rPr>
                <w:rFonts w:cstheme="minorHAnsi"/>
                <w:sz w:val="20"/>
                <w:szCs w:val="20"/>
              </w:rPr>
            </w:pPr>
            <w:r w:rsidRPr="00F24B9E">
              <w:rPr>
                <w:rFonts w:eastAsia="Times New Roman" w:cstheme="minorHAnsi"/>
                <w:bCs/>
                <w:lang w:eastAsia="en-GB"/>
              </w:rPr>
              <w:lastRenderedPageBreak/>
              <w:t xml:space="preserve">how to research, discuss and </w:t>
            </w:r>
            <w:r w:rsidRPr="00F24B9E">
              <w:rPr>
                <w:rFonts w:eastAsia="Times New Roman" w:cstheme="minorHAnsi"/>
                <w:bCs/>
                <w:lang w:eastAsia="en-GB"/>
              </w:rPr>
              <w:lastRenderedPageBreak/>
              <w:t>debate topical issues, problems and events that are of concern to them</w:t>
            </w:r>
          </w:p>
        </w:tc>
        <w:tc>
          <w:tcPr>
            <w:tcW w:w="1701" w:type="dxa"/>
            <w:gridSpan w:val="2"/>
            <w:tcBorders>
              <w:bottom w:val="single" w:sz="18" w:space="0" w:color="auto"/>
            </w:tcBorders>
          </w:tcPr>
          <w:p w:rsidR="004B4BEA" w:rsidRPr="00807CC4" w:rsidRDefault="00F24B9E" w:rsidP="00315EBC">
            <w:pPr>
              <w:rPr>
                <w:rFonts w:cstheme="minorHAnsi"/>
                <w:sz w:val="20"/>
                <w:szCs w:val="20"/>
              </w:rPr>
            </w:pPr>
            <w:r>
              <w:rPr>
                <w:rFonts w:eastAsia="Times New Roman" w:cstheme="minorHAnsi"/>
                <w:bCs/>
                <w:lang w:eastAsia="en-GB"/>
              </w:rPr>
              <w:lastRenderedPageBreak/>
              <w:t>Understand w</w:t>
            </w:r>
            <w:r w:rsidRPr="00F24B9E">
              <w:rPr>
                <w:rFonts w:eastAsia="Times New Roman" w:cstheme="minorHAnsi"/>
                <w:bCs/>
                <w:lang w:eastAsia="en-GB"/>
              </w:rPr>
              <w:t xml:space="preserve">hat </w:t>
            </w:r>
            <w:r w:rsidRPr="00F24B9E">
              <w:rPr>
                <w:rFonts w:eastAsia="Times New Roman" w:cstheme="minorHAnsi"/>
                <w:bCs/>
                <w:lang w:eastAsia="en-GB"/>
              </w:rPr>
              <w:lastRenderedPageBreak/>
              <w:t>democracy is, and about the basic institutions that support it locally</w:t>
            </w:r>
          </w:p>
        </w:tc>
        <w:tc>
          <w:tcPr>
            <w:tcW w:w="1773" w:type="dxa"/>
            <w:tcBorders>
              <w:bottom w:val="single" w:sz="18" w:space="0" w:color="auto"/>
            </w:tcBorders>
          </w:tcPr>
          <w:p w:rsidR="00807CC4" w:rsidRPr="00807CC4" w:rsidRDefault="00807CC4" w:rsidP="00E56FED">
            <w:pPr>
              <w:rPr>
                <w:rFonts w:cstheme="minorHAnsi"/>
                <w:sz w:val="20"/>
                <w:szCs w:val="20"/>
              </w:rPr>
            </w:pPr>
          </w:p>
        </w:tc>
        <w:tc>
          <w:tcPr>
            <w:tcW w:w="1384" w:type="dxa"/>
            <w:tcBorders>
              <w:bottom w:val="single" w:sz="18" w:space="0" w:color="auto"/>
            </w:tcBorders>
          </w:tcPr>
          <w:p w:rsidR="004B4BEA" w:rsidRPr="00807CC4" w:rsidRDefault="00F24B9E" w:rsidP="00E56FED">
            <w:pPr>
              <w:pStyle w:val="NoSpacing"/>
              <w:rPr>
                <w:rFonts w:cstheme="minorHAnsi"/>
                <w:sz w:val="20"/>
                <w:szCs w:val="20"/>
              </w:rPr>
            </w:pPr>
            <w:r w:rsidRPr="00F24B9E">
              <w:rPr>
                <w:rFonts w:eastAsia="Times New Roman" w:cstheme="minorHAnsi"/>
                <w:bCs/>
                <w:lang w:eastAsia="en-GB"/>
              </w:rPr>
              <w:t xml:space="preserve">how to research, </w:t>
            </w:r>
            <w:r w:rsidRPr="00F24B9E">
              <w:rPr>
                <w:rFonts w:eastAsia="Times New Roman" w:cstheme="minorHAnsi"/>
                <w:bCs/>
                <w:lang w:eastAsia="en-GB"/>
              </w:rPr>
              <w:lastRenderedPageBreak/>
              <w:t>discuss and debate topical issues, problems and events that are of concern to them</w:t>
            </w:r>
          </w:p>
        </w:tc>
        <w:tc>
          <w:tcPr>
            <w:tcW w:w="1769" w:type="dxa"/>
            <w:tcBorders>
              <w:bottom w:val="single" w:sz="18" w:space="0" w:color="auto"/>
            </w:tcBorders>
          </w:tcPr>
          <w:p w:rsidR="00F24B9E" w:rsidRDefault="00F24B9E" w:rsidP="00125D3C">
            <w:pPr>
              <w:rPr>
                <w:rFonts w:eastAsia="Times New Roman" w:cstheme="minorHAnsi"/>
                <w:bCs/>
                <w:lang w:eastAsia="en-GB"/>
              </w:rPr>
            </w:pPr>
            <w:r>
              <w:rPr>
                <w:rFonts w:eastAsia="Times New Roman" w:cstheme="minorHAnsi"/>
                <w:bCs/>
                <w:lang w:eastAsia="en-GB"/>
              </w:rPr>
              <w:lastRenderedPageBreak/>
              <w:t>H</w:t>
            </w:r>
            <w:r w:rsidRPr="00F24B9E">
              <w:rPr>
                <w:rFonts w:eastAsia="Times New Roman" w:cstheme="minorHAnsi"/>
                <w:bCs/>
                <w:lang w:eastAsia="en-GB"/>
              </w:rPr>
              <w:t xml:space="preserve">ow to research, discuss and </w:t>
            </w:r>
            <w:r w:rsidRPr="00F24B9E">
              <w:rPr>
                <w:rFonts w:eastAsia="Times New Roman" w:cstheme="minorHAnsi"/>
                <w:bCs/>
                <w:lang w:eastAsia="en-GB"/>
              </w:rPr>
              <w:lastRenderedPageBreak/>
              <w:t>debate topical issues, problems and events that are of concern to them</w:t>
            </w:r>
            <w:r>
              <w:rPr>
                <w:rFonts w:eastAsia="Times New Roman" w:cstheme="minorHAnsi"/>
                <w:bCs/>
                <w:lang w:eastAsia="en-GB"/>
              </w:rPr>
              <w:t xml:space="preserve">. </w:t>
            </w:r>
          </w:p>
          <w:p w:rsidR="00F24B9E" w:rsidRDefault="00F24B9E" w:rsidP="00125D3C">
            <w:pPr>
              <w:rPr>
                <w:rFonts w:eastAsia="Times New Roman" w:cstheme="minorHAnsi"/>
                <w:bCs/>
                <w:lang w:eastAsia="en-GB"/>
              </w:rPr>
            </w:pPr>
          </w:p>
          <w:p w:rsidR="00F24B9E" w:rsidRPr="00F24B9E" w:rsidRDefault="00F24B9E" w:rsidP="00125D3C">
            <w:pPr>
              <w:rPr>
                <w:rFonts w:eastAsia="Times New Roman" w:cstheme="minorHAnsi"/>
                <w:bCs/>
                <w:lang w:eastAsia="en-GB"/>
              </w:rPr>
            </w:pPr>
            <w:r>
              <w:rPr>
                <w:rFonts w:eastAsia="Times New Roman" w:cstheme="minorHAnsi"/>
                <w:bCs/>
                <w:lang w:eastAsia="en-GB"/>
              </w:rPr>
              <w:t>Understand w</w:t>
            </w:r>
            <w:r w:rsidRPr="00F24B9E">
              <w:rPr>
                <w:rFonts w:eastAsia="Times New Roman" w:cstheme="minorHAnsi"/>
                <w:bCs/>
                <w:lang w:eastAsia="en-GB"/>
              </w:rPr>
              <w:t>hat democracy is, and about the basic institutions that support it locally</w:t>
            </w:r>
          </w:p>
        </w:tc>
        <w:tc>
          <w:tcPr>
            <w:tcW w:w="5581" w:type="dxa"/>
            <w:vMerge/>
            <w:tcBorders>
              <w:bottom w:val="single" w:sz="18" w:space="0" w:color="auto"/>
              <w:right w:val="single" w:sz="18" w:space="0" w:color="auto"/>
            </w:tcBorders>
          </w:tcPr>
          <w:p w:rsidR="004B4BEA" w:rsidRDefault="004B4BEA" w:rsidP="00125D3C"/>
        </w:tc>
      </w:tr>
    </w:tbl>
    <w:p w:rsidR="005A07A6" w:rsidRDefault="005A07A6" w:rsidP="00E94C17"/>
    <w:sectPr w:rsidR="005A07A6" w:rsidSect="00E94C17">
      <w:pgSz w:w="16838" w:h="11906" w:orient="landscape"/>
      <w:pgMar w:top="284" w:right="1440" w:bottom="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B5D19" w:rsidRDefault="000B5D19" w:rsidP="000B5D19">
      <w:pPr>
        <w:spacing w:after="0" w:line="240" w:lineRule="auto"/>
      </w:pPr>
      <w:r>
        <w:separator/>
      </w:r>
    </w:p>
  </w:endnote>
  <w:endnote w:type="continuationSeparator" w:id="0">
    <w:p w:rsidR="000B5D19" w:rsidRDefault="000B5D19" w:rsidP="000B5D1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Linkpen 2b Join">
    <w:panose1 w:val="03050602060000000000"/>
    <w:charset w:val="00"/>
    <w:family w:val="script"/>
    <w:pitch w:val="variable"/>
    <w:sig w:usb0="00000007" w:usb1="00000000" w:usb2="00000000" w:usb3="00000000" w:csb0="00000093" w:csb1="00000000"/>
  </w:font>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B5D19" w:rsidRDefault="000B5D19" w:rsidP="000B5D19">
      <w:pPr>
        <w:spacing w:after="0" w:line="240" w:lineRule="auto"/>
      </w:pPr>
      <w:r>
        <w:separator/>
      </w:r>
    </w:p>
  </w:footnote>
  <w:footnote w:type="continuationSeparator" w:id="0">
    <w:p w:rsidR="000B5D19" w:rsidRDefault="000B5D19" w:rsidP="000B5D1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1CC5840"/>
    <w:multiLevelType w:val="hybridMultilevel"/>
    <w:tmpl w:val="D3888D74"/>
    <w:lvl w:ilvl="0" w:tplc="11EABEEE">
      <w:start w:val="1"/>
      <w:numFmt w:val="upperLetter"/>
      <w:lvlText w:val="%1)"/>
      <w:lvlJc w:val="left"/>
      <w:pPr>
        <w:ind w:left="720" w:hanging="720"/>
      </w:pPr>
      <w:rPr>
        <w:rFonts w:ascii="Linkpen 2b Join" w:eastAsiaTheme="minorHAnsi" w:hAnsi="Linkpen 2b Join" w:cstheme="minorBidi"/>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 w15:restartNumberingAfterBreak="0">
    <w:nsid w:val="35B52F65"/>
    <w:multiLevelType w:val="hybridMultilevel"/>
    <w:tmpl w:val="254AF800"/>
    <w:lvl w:ilvl="0" w:tplc="85082AF4">
      <w:numFmt w:val="bullet"/>
      <w:lvlText w:val="-"/>
      <w:lvlJc w:val="left"/>
      <w:pPr>
        <w:ind w:left="720" w:hanging="360"/>
      </w:pPr>
      <w:rPr>
        <w:rFonts w:ascii="Calibri" w:eastAsia="Times New Roman"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6A3B2457"/>
    <w:multiLevelType w:val="hybridMultilevel"/>
    <w:tmpl w:val="16DA2240"/>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A35AE"/>
    <w:rsid w:val="0006258F"/>
    <w:rsid w:val="000A306B"/>
    <w:rsid w:val="000B5D19"/>
    <w:rsid w:val="000C194F"/>
    <w:rsid w:val="000E40CA"/>
    <w:rsid w:val="00125D3C"/>
    <w:rsid w:val="0015380A"/>
    <w:rsid w:val="00175250"/>
    <w:rsid w:val="001912B8"/>
    <w:rsid w:val="001C5E18"/>
    <w:rsid w:val="002B6850"/>
    <w:rsid w:val="002D4BF4"/>
    <w:rsid w:val="00315EBC"/>
    <w:rsid w:val="00335441"/>
    <w:rsid w:val="003512C2"/>
    <w:rsid w:val="00361FF8"/>
    <w:rsid w:val="00370226"/>
    <w:rsid w:val="0037667A"/>
    <w:rsid w:val="00383B2E"/>
    <w:rsid w:val="003912A5"/>
    <w:rsid w:val="003D07ED"/>
    <w:rsid w:val="004B4BEA"/>
    <w:rsid w:val="00535A11"/>
    <w:rsid w:val="00554AD3"/>
    <w:rsid w:val="005A07A6"/>
    <w:rsid w:val="005C7C83"/>
    <w:rsid w:val="005D6D44"/>
    <w:rsid w:val="005F0676"/>
    <w:rsid w:val="005F18D7"/>
    <w:rsid w:val="00602E5E"/>
    <w:rsid w:val="006601B7"/>
    <w:rsid w:val="006624D1"/>
    <w:rsid w:val="00694073"/>
    <w:rsid w:val="00694E35"/>
    <w:rsid w:val="006B5ED5"/>
    <w:rsid w:val="006E242C"/>
    <w:rsid w:val="00777366"/>
    <w:rsid w:val="00807CC4"/>
    <w:rsid w:val="0085195F"/>
    <w:rsid w:val="00862EA7"/>
    <w:rsid w:val="0087595A"/>
    <w:rsid w:val="008A35AE"/>
    <w:rsid w:val="008A4AFA"/>
    <w:rsid w:val="008B2831"/>
    <w:rsid w:val="00932FC1"/>
    <w:rsid w:val="00973C62"/>
    <w:rsid w:val="009D3AC2"/>
    <w:rsid w:val="009D6DE8"/>
    <w:rsid w:val="009E4844"/>
    <w:rsid w:val="00A03558"/>
    <w:rsid w:val="00A07634"/>
    <w:rsid w:val="00A65158"/>
    <w:rsid w:val="00A80B26"/>
    <w:rsid w:val="00AA4B8C"/>
    <w:rsid w:val="00AD1957"/>
    <w:rsid w:val="00AD781A"/>
    <w:rsid w:val="00AE5D48"/>
    <w:rsid w:val="00AF6C7F"/>
    <w:rsid w:val="00B0528F"/>
    <w:rsid w:val="00BA793C"/>
    <w:rsid w:val="00C92D56"/>
    <w:rsid w:val="00CD40F6"/>
    <w:rsid w:val="00D25DE7"/>
    <w:rsid w:val="00DA2490"/>
    <w:rsid w:val="00DC020A"/>
    <w:rsid w:val="00DF03D2"/>
    <w:rsid w:val="00E04721"/>
    <w:rsid w:val="00E04B94"/>
    <w:rsid w:val="00E42FE7"/>
    <w:rsid w:val="00E56AEE"/>
    <w:rsid w:val="00E56FED"/>
    <w:rsid w:val="00E626B5"/>
    <w:rsid w:val="00E6404D"/>
    <w:rsid w:val="00E747DC"/>
    <w:rsid w:val="00E93358"/>
    <w:rsid w:val="00E94C17"/>
    <w:rsid w:val="00EC0A4D"/>
    <w:rsid w:val="00EF0A92"/>
    <w:rsid w:val="00F04E0E"/>
    <w:rsid w:val="00F24B9E"/>
    <w:rsid w:val="00F354F0"/>
    <w:rsid w:val="00F528D4"/>
    <w:rsid w:val="00F75D44"/>
    <w:rsid w:val="00FC67DF"/>
    <w:rsid w:val="00FD7D18"/>
    <w:rsid w:val="00FF1FD0"/>
    <w:rsid w:val="00FF57B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141FACD"/>
  <w15:chartTrackingRefBased/>
  <w15:docId w15:val="{6757E813-F848-4912-BC3D-1F78D6D259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8A35A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0B5D19"/>
    <w:pPr>
      <w:tabs>
        <w:tab w:val="center" w:pos="4513"/>
        <w:tab w:val="right" w:pos="9026"/>
      </w:tabs>
      <w:spacing w:after="0" w:line="240" w:lineRule="auto"/>
    </w:pPr>
  </w:style>
  <w:style w:type="character" w:customStyle="1" w:styleId="HeaderChar">
    <w:name w:val="Header Char"/>
    <w:basedOn w:val="DefaultParagraphFont"/>
    <w:link w:val="Header"/>
    <w:uiPriority w:val="99"/>
    <w:rsid w:val="000B5D19"/>
  </w:style>
  <w:style w:type="paragraph" w:styleId="Footer">
    <w:name w:val="footer"/>
    <w:basedOn w:val="Normal"/>
    <w:link w:val="FooterChar"/>
    <w:uiPriority w:val="99"/>
    <w:unhideWhenUsed/>
    <w:rsid w:val="000B5D19"/>
    <w:pPr>
      <w:tabs>
        <w:tab w:val="center" w:pos="4513"/>
        <w:tab w:val="right" w:pos="9026"/>
      </w:tabs>
      <w:spacing w:after="0" w:line="240" w:lineRule="auto"/>
    </w:pPr>
  </w:style>
  <w:style w:type="character" w:customStyle="1" w:styleId="FooterChar">
    <w:name w:val="Footer Char"/>
    <w:basedOn w:val="DefaultParagraphFont"/>
    <w:link w:val="Footer"/>
    <w:uiPriority w:val="99"/>
    <w:rsid w:val="000B5D19"/>
  </w:style>
  <w:style w:type="paragraph" w:styleId="ListParagraph">
    <w:name w:val="List Paragraph"/>
    <w:basedOn w:val="Normal"/>
    <w:uiPriority w:val="34"/>
    <w:qFormat/>
    <w:rsid w:val="001912B8"/>
    <w:pPr>
      <w:ind w:left="720"/>
      <w:contextualSpacing/>
    </w:pPr>
  </w:style>
  <w:style w:type="character" w:styleId="Emphasis">
    <w:name w:val="Emphasis"/>
    <w:basedOn w:val="DefaultParagraphFont"/>
    <w:uiPriority w:val="20"/>
    <w:qFormat/>
    <w:rsid w:val="009E4844"/>
    <w:rPr>
      <w:i/>
      <w:iCs/>
    </w:rPr>
  </w:style>
  <w:style w:type="paragraph" w:styleId="NoSpacing">
    <w:name w:val="No Spacing"/>
    <w:uiPriority w:val="1"/>
    <w:qFormat/>
    <w:rsid w:val="004B4BEA"/>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TotalTime>
  <Pages>2</Pages>
  <Words>424</Words>
  <Characters>2420</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Head Teacher (Tillingbourne)</dc:creator>
  <cp:keywords/>
  <dc:description/>
  <cp:lastModifiedBy>Chloe Jackman</cp:lastModifiedBy>
  <cp:revision>7</cp:revision>
  <cp:lastPrinted>2023-10-30T16:54:00Z</cp:lastPrinted>
  <dcterms:created xsi:type="dcterms:W3CDTF">2023-11-15T15:22:00Z</dcterms:created>
  <dcterms:modified xsi:type="dcterms:W3CDTF">2024-01-08T17:58:00Z</dcterms:modified>
</cp:coreProperties>
</file>